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D3" w:rsidRPr="00896DD3" w:rsidRDefault="00896DD3" w:rsidP="00896DD3">
      <w:pPr>
        <w:pStyle w:val="a3"/>
        <w:spacing w:line="360" w:lineRule="auto"/>
        <w:contextualSpacing/>
        <w:rPr>
          <w:rStyle w:val="a4"/>
          <w:rFonts w:ascii="Georgia" w:hAnsi="Georgia"/>
          <w:sz w:val="26"/>
          <w:szCs w:val="26"/>
        </w:rPr>
      </w:pPr>
      <w:r w:rsidRPr="00896DD3">
        <w:rPr>
          <w:rStyle w:val="a4"/>
          <w:rFonts w:ascii="Georgia" w:hAnsi="Georgia"/>
          <w:sz w:val="26"/>
          <w:szCs w:val="26"/>
        </w:rPr>
        <w:t>ПАМЯТКА ВОСПИТАТЕЛЯМ ДОШКОЛЬНОГО УЧРЕЖДЕНИЯ</w:t>
      </w:r>
    </w:p>
    <w:p w:rsidR="00896DD3" w:rsidRDefault="00896DD3" w:rsidP="00896DD3">
      <w:pPr>
        <w:pStyle w:val="a3"/>
        <w:spacing w:line="360" w:lineRule="auto"/>
        <w:contextualSpacing/>
        <w:rPr>
          <w:rStyle w:val="a4"/>
          <w:rFonts w:ascii="Georgia" w:hAnsi="Georgia"/>
          <w:sz w:val="32"/>
          <w:szCs w:val="32"/>
        </w:rPr>
      </w:pPr>
    </w:p>
    <w:p w:rsidR="00E56D64" w:rsidRPr="00896DD3" w:rsidRDefault="00E56D64" w:rsidP="00896DD3">
      <w:pPr>
        <w:pStyle w:val="a3"/>
        <w:spacing w:line="360" w:lineRule="auto"/>
        <w:contextualSpacing/>
        <w:rPr>
          <w:rFonts w:ascii="Georgia" w:hAnsi="Georgia"/>
          <w:sz w:val="32"/>
          <w:szCs w:val="32"/>
        </w:rPr>
      </w:pPr>
      <w:r w:rsidRPr="00896DD3">
        <w:rPr>
          <w:rStyle w:val="a4"/>
          <w:rFonts w:ascii="Georgia" w:hAnsi="Georgia"/>
          <w:sz w:val="32"/>
          <w:szCs w:val="32"/>
        </w:rPr>
        <w:t xml:space="preserve">Интонация </w:t>
      </w:r>
      <w:r w:rsidRPr="00896DD3">
        <w:rPr>
          <w:rFonts w:ascii="Georgia" w:hAnsi="Georgia"/>
          <w:sz w:val="32"/>
          <w:szCs w:val="32"/>
        </w:rPr>
        <w:t xml:space="preserve">- это сложный комплекс фонетических средств, выражающих смысловое отношение к </w:t>
      </w:r>
      <w:proofErr w:type="gramStart"/>
      <w:r w:rsidRPr="00896DD3">
        <w:rPr>
          <w:rFonts w:ascii="Georgia" w:hAnsi="Georgia"/>
          <w:sz w:val="32"/>
          <w:szCs w:val="32"/>
        </w:rPr>
        <w:t>высказываемому</w:t>
      </w:r>
      <w:proofErr w:type="gramEnd"/>
      <w:r w:rsidRPr="00896DD3">
        <w:rPr>
          <w:rFonts w:ascii="Georgia" w:hAnsi="Georgia"/>
          <w:sz w:val="32"/>
          <w:szCs w:val="32"/>
        </w:rPr>
        <w:t xml:space="preserve"> и эмоциональные оттенки речи. Интонация является средством эмоционально-волевого отношения говорящего к содержанию речи, обращенной к слушателям. </w:t>
      </w:r>
      <w:r w:rsidRPr="00896DD3">
        <w:rPr>
          <w:rFonts w:ascii="Georgia" w:hAnsi="Georgia"/>
          <w:sz w:val="32"/>
          <w:szCs w:val="32"/>
          <w:u w:val="single"/>
        </w:rPr>
        <w:t>Интонационная выразительность речи включает следующие компоненты:</w:t>
      </w:r>
    </w:p>
    <w:p w:rsidR="00E56D64" w:rsidRPr="00896DD3" w:rsidRDefault="00E56D64" w:rsidP="00896DD3">
      <w:pPr>
        <w:pStyle w:val="a3"/>
        <w:spacing w:line="360" w:lineRule="auto"/>
        <w:contextualSpacing/>
        <w:rPr>
          <w:rFonts w:ascii="Georgia" w:hAnsi="Georgia"/>
          <w:sz w:val="32"/>
          <w:szCs w:val="32"/>
        </w:rPr>
      </w:pPr>
      <w:r w:rsidRPr="00896DD3">
        <w:rPr>
          <w:rFonts w:ascii="Georgia" w:hAnsi="Georgia"/>
          <w:sz w:val="32"/>
          <w:szCs w:val="32"/>
        </w:rPr>
        <w:t>- темп (ускорение и замедление скорости произносимых фраз);</w:t>
      </w:r>
    </w:p>
    <w:p w:rsidR="00E56D64" w:rsidRPr="00896DD3" w:rsidRDefault="00E56D64" w:rsidP="00896DD3">
      <w:pPr>
        <w:pStyle w:val="a3"/>
        <w:spacing w:line="360" w:lineRule="auto"/>
        <w:contextualSpacing/>
        <w:rPr>
          <w:rFonts w:ascii="Georgia" w:hAnsi="Georgia"/>
          <w:sz w:val="32"/>
          <w:szCs w:val="32"/>
        </w:rPr>
      </w:pPr>
      <w:r w:rsidRPr="00896DD3">
        <w:rPr>
          <w:rFonts w:ascii="Georgia" w:hAnsi="Georgia"/>
          <w:sz w:val="32"/>
          <w:szCs w:val="32"/>
        </w:rPr>
        <w:t>- ритм (чередование ударных слогов);</w:t>
      </w:r>
    </w:p>
    <w:p w:rsidR="00E56D64" w:rsidRPr="00896DD3" w:rsidRDefault="00E56D64" w:rsidP="00896DD3">
      <w:pPr>
        <w:pStyle w:val="a3"/>
        <w:spacing w:line="360" w:lineRule="auto"/>
        <w:contextualSpacing/>
        <w:rPr>
          <w:rFonts w:ascii="Georgia" w:hAnsi="Georgia"/>
          <w:sz w:val="32"/>
          <w:szCs w:val="32"/>
        </w:rPr>
      </w:pPr>
      <w:r w:rsidRPr="00896DD3">
        <w:rPr>
          <w:rFonts w:ascii="Georgia" w:hAnsi="Georgia"/>
          <w:sz w:val="32"/>
          <w:szCs w:val="32"/>
        </w:rPr>
        <w:t>- тембр (изменение эмоциональной окраски голоса);</w:t>
      </w:r>
    </w:p>
    <w:p w:rsidR="00E56D64" w:rsidRPr="00896DD3" w:rsidRDefault="00E56D64" w:rsidP="00896DD3">
      <w:pPr>
        <w:pStyle w:val="a3"/>
        <w:spacing w:line="360" w:lineRule="auto"/>
        <w:contextualSpacing/>
        <w:rPr>
          <w:rFonts w:ascii="Georgia" w:hAnsi="Georgia"/>
          <w:sz w:val="32"/>
          <w:szCs w:val="32"/>
        </w:rPr>
      </w:pPr>
      <w:r w:rsidRPr="00896DD3">
        <w:rPr>
          <w:rFonts w:ascii="Georgia" w:hAnsi="Georgia"/>
          <w:sz w:val="32"/>
          <w:szCs w:val="32"/>
        </w:rPr>
        <w:t>- логическое ударение (выделение наиболее важных по смыслу слов);</w:t>
      </w:r>
    </w:p>
    <w:p w:rsidR="00E56D64" w:rsidRPr="00896DD3" w:rsidRDefault="00E56D64" w:rsidP="00896DD3">
      <w:pPr>
        <w:pStyle w:val="a3"/>
        <w:spacing w:line="360" w:lineRule="auto"/>
        <w:contextualSpacing/>
        <w:rPr>
          <w:rFonts w:ascii="Georgia" w:hAnsi="Georgia"/>
          <w:sz w:val="32"/>
          <w:szCs w:val="32"/>
        </w:rPr>
      </w:pPr>
      <w:r w:rsidRPr="00896DD3">
        <w:rPr>
          <w:rFonts w:ascii="Georgia" w:hAnsi="Georgia"/>
          <w:sz w:val="32"/>
          <w:szCs w:val="32"/>
        </w:rPr>
        <w:t>- мелодика (повышение или понижение тона голоса в начале, середине и в конце фразы, одновременно с повышением и понижением голоса изменяется и его сила).</w:t>
      </w:r>
    </w:p>
    <w:p w:rsidR="007E37B5" w:rsidRDefault="007E37B5" w:rsidP="00E5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7B5" w:rsidRDefault="007E37B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E37B5" w:rsidRPr="007E37B5" w:rsidRDefault="007E37B5" w:rsidP="007E37B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7E37B5">
        <w:rPr>
          <w:rFonts w:ascii="Georgia" w:eastAsia="Times New Roman" w:hAnsi="Georgia" w:cs="Times New Roman"/>
          <w:bCs/>
          <w:sz w:val="28"/>
          <w:szCs w:val="28"/>
          <w:lang w:eastAsia="ru-RU"/>
        </w:rPr>
        <w:lastRenderedPageBreak/>
        <w:t>МДОУ «Детский сад № 26»</w:t>
      </w:r>
    </w:p>
    <w:p w:rsidR="007E37B5" w:rsidRPr="007E37B5" w:rsidRDefault="007E37B5" w:rsidP="007E37B5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</w:p>
    <w:p w:rsidR="007E37B5" w:rsidRPr="007E37B5" w:rsidRDefault="007E37B5" w:rsidP="007E37B5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</w:p>
    <w:p w:rsidR="007E37B5" w:rsidRPr="007E37B5" w:rsidRDefault="007E37B5" w:rsidP="007E37B5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</w:p>
    <w:p w:rsidR="007E37B5" w:rsidRPr="007E37B5" w:rsidRDefault="007E37B5" w:rsidP="007E37B5">
      <w:pPr>
        <w:spacing w:before="100" w:beforeAutospacing="1" w:after="100" w:afterAutospacing="1" w:line="360" w:lineRule="auto"/>
        <w:contextualSpacing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</w:p>
    <w:p w:rsidR="007E37B5" w:rsidRPr="007E37B5" w:rsidRDefault="007E37B5" w:rsidP="007E37B5">
      <w:pPr>
        <w:spacing w:before="100" w:beforeAutospacing="1" w:after="100" w:afterAutospacing="1" w:line="360" w:lineRule="auto"/>
        <w:contextualSpacing/>
        <w:outlineLvl w:val="0"/>
        <w:rPr>
          <w:rFonts w:ascii="Georgia" w:eastAsia="Times New Roman" w:hAnsi="Georgia" w:cs="Times New Roman"/>
          <w:b/>
          <w:bCs/>
          <w:kern w:val="36"/>
          <w:sz w:val="40"/>
          <w:szCs w:val="40"/>
          <w:lang w:eastAsia="ru-RU"/>
        </w:rPr>
      </w:pPr>
      <w:r w:rsidRPr="007E37B5">
        <w:rPr>
          <w:rFonts w:ascii="Georgia" w:eastAsia="Times New Roman" w:hAnsi="Georgia" w:cs="Times New Roman"/>
          <w:b/>
          <w:bCs/>
          <w:kern w:val="36"/>
          <w:sz w:val="40"/>
          <w:szCs w:val="40"/>
          <w:lang w:eastAsia="ru-RU"/>
        </w:rPr>
        <w:t>КОНСУЛЬТАЦИЯ  для  ВОСПИТАТЕЛЕЙ ДОУ</w:t>
      </w:r>
    </w:p>
    <w:p w:rsidR="007E37B5" w:rsidRPr="00E56D64" w:rsidRDefault="007E37B5" w:rsidP="007E37B5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72"/>
          <w:szCs w:val="72"/>
          <w:lang w:eastAsia="ru-RU"/>
        </w:rPr>
      </w:pPr>
      <w:r w:rsidRPr="00E56D64">
        <w:rPr>
          <w:rFonts w:ascii="Georgia" w:eastAsia="Times New Roman" w:hAnsi="Georgia" w:cs="Times New Roman"/>
          <w:b/>
          <w:bCs/>
          <w:kern w:val="36"/>
          <w:sz w:val="72"/>
          <w:szCs w:val="72"/>
          <w:lang w:eastAsia="ru-RU"/>
        </w:rPr>
        <w:t>«Интонационная выразительность речи»</w:t>
      </w:r>
    </w:p>
    <w:p w:rsidR="007E37B5" w:rsidRDefault="007E37B5">
      <w:pP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7E37B5" w:rsidRDefault="007E37B5">
      <w:pP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7E37B5" w:rsidRDefault="007E37B5">
      <w:pP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7E37B5" w:rsidRDefault="007E37B5">
      <w:pP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7E37B5" w:rsidRDefault="007E37B5">
      <w:pP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7E37B5" w:rsidRPr="007E37B5" w:rsidRDefault="007E37B5">
      <w:pPr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</w:p>
    <w:p w:rsidR="007E37B5" w:rsidRPr="007E37B5" w:rsidRDefault="007E37B5" w:rsidP="007E37B5">
      <w:pPr>
        <w:jc w:val="right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7E37B5">
        <w:rPr>
          <w:rFonts w:ascii="Georgia" w:eastAsia="Times New Roman" w:hAnsi="Georgia" w:cs="Times New Roman"/>
          <w:bCs/>
          <w:sz w:val="24"/>
          <w:szCs w:val="24"/>
          <w:lang w:eastAsia="ru-RU"/>
        </w:rPr>
        <w:t>Консультацию подготовила:</w:t>
      </w:r>
    </w:p>
    <w:p w:rsidR="007E37B5" w:rsidRPr="007E37B5" w:rsidRDefault="007E37B5" w:rsidP="007E37B5">
      <w:pPr>
        <w:jc w:val="right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7E37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учитель-логопед </w:t>
      </w:r>
    </w:p>
    <w:p w:rsidR="007E37B5" w:rsidRPr="007E37B5" w:rsidRDefault="007E37B5" w:rsidP="007E37B5">
      <w:pPr>
        <w:jc w:val="right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7E37B5">
        <w:rPr>
          <w:rFonts w:ascii="Georgia" w:eastAsia="Times New Roman" w:hAnsi="Georgia" w:cs="Times New Roman"/>
          <w:bCs/>
          <w:sz w:val="24"/>
          <w:szCs w:val="24"/>
          <w:lang w:eastAsia="ru-RU"/>
        </w:rPr>
        <w:t>МДОУ «Детский сад № 26»</w:t>
      </w:r>
    </w:p>
    <w:p w:rsidR="007E37B5" w:rsidRPr="007E37B5" w:rsidRDefault="007E37B5" w:rsidP="007E37B5">
      <w:pPr>
        <w:jc w:val="right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7E37B5">
        <w:rPr>
          <w:rFonts w:ascii="Georgia" w:eastAsia="Times New Roman" w:hAnsi="Georgia" w:cs="Times New Roman"/>
          <w:bCs/>
          <w:sz w:val="24"/>
          <w:szCs w:val="24"/>
          <w:lang w:eastAsia="ru-RU"/>
        </w:rPr>
        <w:t>Цветкова Е.В.</w:t>
      </w:r>
    </w:p>
    <w:p w:rsidR="007E37B5" w:rsidRPr="007E37B5" w:rsidRDefault="007E37B5">
      <w:pP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7E37B5" w:rsidRPr="00896DD3" w:rsidRDefault="007E37B5" w:rsidP="00E56D6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</w:p>
    <w:p w:rsidR="00896DD3" w:rsidRDefault="00896DD3" w:rsidP="00896DD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896DD3">
        <w:rPr>
          <w:rFonts w:ascii="Georgia" w:eastAsia="Times New Roman" w:hAnsi="Georgia" w:cs="Times New Roman"/>
          <w:bCs/>
          <w:sz w:val="28"/>
          <w:szCs w:val="28"/>
          <w:lang w:eastAsia="ru-RU"/>
        </w:rPr>
        <w:t>Февраль 2020г.</w:t>
      </w:r>
    </w:p>
    <w:p w:rsidR="00D6674E" w:rsidRPr="00E56D64" w:rsidRDefault="00D6674E" w:rsidP="00D6674E">
      <w:pPr>
        <w:spacing w:before="100" w:beforeAutospacing="1" w:after="100" w:afterAutospacing="1" w:line="360" w:lineRule="auto"/>
        <w:contextualSpacing/>
        <w:jc w:val="righ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 xml:space="preserve"> «Не заботьтесь о том, что дети мало поймут, именно и старайтесь, чтобы они как можно меньше понимали, но больше чувствовали. Пусть ухо их приучается к гармонии русского слова; сердце переполняется чувством изящного; пусть поэзия действует на них прямо через сердце, мимо головы, для которой настанет свое время»</w:t>
      </w:r>
    </w:p>
    <w:p w:rsidR="00D6674E" w:rsidRDefault="00D6674E" w:rsidP="00D6674E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sz w:val="28"/>
          <w:szCs w:val="28"/>
          <w:lang w:eastAsia="ru-RU"/>
        </w:rPr>
        <w:t>В. Белинский</w:t>
      </w:r>
    </w:p>
    <w:p w:rsidR="00896DD3" w:rsidRDefault="00E56D64" w:rsidP="00896DD3">
      <w:pPr>
        <w:spacing w:before="100" w:beforeAutospacing="1" w:after="100" w:afterAutospacing="1" w:line="360" w:lineRule="auto"/>
        <w:ind w:firstLine="708"/>
        <w:contextualSpacing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Основным методом приобщения дошкольников к литературе является </w:t>
      </w:r>
      <w:r w:rsidRPr="00896DD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выразительное чтение</w:t>
      </w:r>
      <w:r w:rsidR="00896DD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.</w:t>
      </w:r>
      <w:r w:rsidRPr="00896DD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</w:p>
    <w:p w:rsidR="00896DD3" w:rsidRDefault="00896DD3" w:rsidP="00896DD3">
      <w:pPr>
        <w:spacing w:before="100" w:beforeAutospacing="1" w:after="100" w:afterAutospacing="1" w:line="360" w:lineRule="auto"/>
        <w:ind w:firstLine="708"/>
        <w:contextualSpacing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Выразительное чтение -  </w:t>
      </w:r>
      <w:r w:rsidRPr="00896DD3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это </w:t>
      </w:r>
      <w:bookmarkStart w:id="0" w:name="_GoBack"/>
      <w:bookmarkEnd w:id="0"/>
    </w:p>
    <w:p w:rsidR="00896DD3" w:rsidRPr="00896DD3" w:rsidRDefault="00896DD3" w:rsidP="00896DD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896DD3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особое </w:t>
      </w:r>
      <w:r w:rsidR="00E56D64" w:rsidRPr="00896DD3">
        <w:rPr>
          <w:rFonts w:ascii="Georgia" w:eastAsia="Times New Roman" w:hAnsi="Georgia" w:cs="Times New Roman"/>
          <w:sz w:val="28"/>
          <w:szCs w:val="28"/>
          <w:lang w:eastAsia="ru-RU"/>
        </w:rPr>
        <w:t>искусство воссоздания в живом слове чувств и мыслей, которыми насыщено художественно</w:t>
      </w:r>
      <w:r w:rsidRPr="00896DD3">
        <w:rPr>
          <w:rFonts w:ascii="Georgia" w:eastAsia="Times New Roman" w:hAnsi="Georgia" w:cs="Times New Roman"/>
          <w:sz w:val="28"/>
          <w:szCs w:val="28"/>
          <w:lang w:eastAsia="ru-RU"/>
        </w:rPr>
        <w:t>е</w:t>
      </w:r>
      <w:r w:rsidR="00E56D64" w:rsidRPr="00896DD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произведение; </w:t>
      </w:r>
    </w:p>
    <w:p w:rsidR="00896DD3" w:rsidRPr="00896DD3" w:rsidRDefault="00E56D64" w:rsidP="00896DD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896DD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искусство </w:t>
      </w:r>
      <w:r w:rsidRPr="00896DD3">
        <w:rPr>
          <w:rFonts w:ascii="Georgia" w:eastAsia="Times New Roman" w:hAnsi="Georgia" w:cs="Times New Roman"/>
          <w:bCs/>
          <w:sz w:val="28"/>
          <w:szCs w:val="28"/>
          <w:lang w:eastAsia="ru-RU"/>
        </w:rPr>
        <w:t>выражения</w:t>
      </w:r>
      <w:r w:rsidRPr="00896DD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личного отношения исполнителя</w:t>
      </w:r>
      <w:r w:rsidR="00896DD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 исполняемому им произведению</w:t>
      </w:r>
      <w:r w:rsidRPr="00896DD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; </w:t>
      </w:r>
    </w:p>
    <w:p w:rsidR="00E56D64" w:rsidRPr="00896DD3" w:rsidRDefault="00E56D64" w:rsidP="00896DD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896DD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искусство выбора нужных средств </w:t>
      </w:r>
      <w:r w:rsidRPr="00896DD3">
        <w:rPr>
          <w:rFonts w:ascii="Georgia" w:eastAsia="Times New Roman" w:hAnsi="Georgia" w:cs="Times New Roman"/>
          <w:bCs/>
          <w:sz w:val="28"/>
          <w:szCs w:val="28"/>
          <w:lang w:eastAsia="ru-RU"/>
        </w:rPr>
        <w:t>выразительности</w:t>
      </w:r>
      <w:r w:rsidRPr="00896DD3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Схематично </w:t>
      </w:r>
      <w:r w:rsidRPr="00896DD3">
        <w:rPr>
          <w:rFonts w:ascii="Georgia" w:eastAsia="Times New Roman" w:hAnsi="Georgia" w:cs="Times New Roman"/>
          <w:bCs/>
          <w:sz w:val="28"/>
          <w:szCs w:val="28"/>
          <w:lang w:eastAsia="ru-RU"/>
        </w:rPr>
        <w:t>выразительное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чтение можно изобразить: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техника </w:t>
      </w:r>
      <w:r w:rsidRPr="00896DD3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речи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(дикция, голос, дыхание)</w:t>
      </w:r>
      <w:r w:rsidR="00896DD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;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текст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(понимание, образное видение, эмоциональное восприятие)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технология формирования типа </w:t>
      </w: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правильной</w:t>
      </w:r>
      <w:proofErr w:type="gram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читательской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деятельности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(три этапа работы с любым текстом)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</w:t>
      </w:r>
      <w:r w:rsidRPr="00896DD3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интонация </w:t>
      </w:r>
      <w:r w:rsidRPr="00E56D64">
        <w:rPr>
          <w:rFonts w:ascii="Georgia" w:eastAsia="Times New Roman" w:hAnsi="Georgia" w:cs="Times New Roman"/>
          <w:i/>
          <w:sz w:val="28"/>
          <w:szCs w:val="28"/>
          <w:lang w:eastAsia="ru-RU"/>
        </w:rPr>
        <w:t>(темп, тембр, пауза, сила голоса, логическое ударение,</w:t>
      </w:r>
      <w:proofErr w:type="gramEnd"/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тон, мелодика </w:t>
      </w:r>
      <w:r w:rsidRPr="00896DD3">
        <w:rPr>
          <w:rFonts w:ascii="Georgia" w:eastAsia="Times New Roman" w:hAnsi="Georgia" w:cs="Times New Roman"/>
          <w:bCs/>
          <w:i/>
          <w:sz w:val="28"/>
          <w:szCs w:val="28"/>
          <w:lang w:eastAsia="ru-RU"/>
        </w:rPr>
        <w:t>речи</w:t>
      </w:r>
      <w:r w:rsidRPr="00E56D64">
        <w:rPr>
          <w:rFonts w:ascii="Georgia" w:eastAsia="Times New Roman" w:hAnsi="Georgia" w:cs="Times New Roman"/>
          <w:i/>
          <w:sz w:val="28"/>
          <w:szCs w:val="28"/>
          <w:lang w:eastAsia="ru-RU"/>
        </w:rPr>
        <w:t>)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 Техника </w:t>
      </w:r>
      <w:r w:rsidRPr="00896DD3">
        <w:rPr>
          <w:rFonts w:ascii="Georgia" w:eastAsia="Times New Roman" w:hAnsi="Georgia" w:cs="Times New Roman"/>
          <w:bCs/>
          <w:sz w:val="28"/>
          <w:szCs w:val="28"/>
          <w:lang w:eastAsia="ru-RU"/>
        </w:rPr>
        <w:t>речи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- Кто хочет разговаривать, тот должен выговаривать,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Все правильно и внятно, чтоб было всем понятно,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Мы будем разговаривать, мы будем выговаривать,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Так правильно и внятно, чтоб стало всем понятно.</w:t>
      </w:r>
    </w:p>
    <w:p w:rsidR="00896DD3" w:rsidRPr="00E56D64" w:rsidRDefault="00896DD3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А. С. Макаренко считал, что стал </w:t>
      </w:r>
      <w:r w:rsidRPr="00896DD3">
        <w:rPr>
          <w:rFonts w:ascii="Georgia" w:eastAsia="Times New Roman" w:hAnsi="Georgia" w:cs="Times New Roman"/>
          <w:bCs/>
          <w:sz w:val="28"/>
          <w:szCs w:val="28"/>
          <w:lang w:eastAsia="ru-RU"/>
        </w:rPr>
        <w:t>педагогом лишь тогда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когда научился говорить фразу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«Иди сюда!»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 15-ю </w:t>
      </w:r>
      <w:r w:rsidRPr="00896DD3">
        <w:rPr>
          <w:rFonts w:ascii="Georgia" w:eastAsia="Times New Roman" w:hAnsi="Georgia" w:cs="Times New Roman"/>
          <w:bCs/>
          <w:sz w:val="28"/>
          <w:szCs w:val="28"/>
          <w:lang w:eastAsia="ru-RU"/>
        </w:rPr>
        <w:t>интонациями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b/>
          <w:sz w:val="28"/>
          <w:szCs w:val="28"/>
          <w:lang w:eastAsia="ru-RU"/>
        </w:rPr>
        <w:lastRenderedPageBreak/>
        <w:t>Упражнения на развития свойств голоса: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*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«Разбуди человека»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Произнести слово </w:t>
      </w:r>
      <w:r w:rsidR="00896DD3">
        <w:rPr>
          <w:rFonts w:ascii="Georgia" w:eastAsia="Times New Roman" w:hAnsi="Georgia" w:cs="Times New Roman"/>
          <w:sz w:val="28"/>
          <w:szCs w:val="28"/>
          <w:lang w:eastAsia="ru-RU"/>
        </w:rPr>
        <w:t>«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ПРОСНИСЬ</w:t>
      </w:r>
      <w:r w:rsidR="00896DD3">
        <w:rPr>
          <w:rFonts w:ascii="Georgia" w:eastAsia="Times New Roman" w:hAnsi="Georgia" w:cs="Times New Roman"/>
          <w:sz w:val="28"/>
          <w:szCs w:val="28"/>
          <w:lang w:eastAsia="ru-RU"/>
        </w:rPr>
        <w:t>»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изменяя окраску, силу и высоту голоса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*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«Колыбельная»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На счет 1-2-3 – глубокий вдох, на выдохе произносится стихотворение, при этом сила голоса постоянно понижается, но не переходит в шепот.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Спи младенец мой прекрасный</w:t>
      </w:r>
    </w:p>
    <w:p w:rsidR="007E37B5" w:rsidRPr="00896DD3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Баюшки-баю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(с нормальной силой голоса)</w:t>
      </w:r>
    </w:p>
    <w:p w:rsidR="00E56D64" w:rsidRPr="00E56D64" w:rsidRDefault="00E56D64" w:rsidP="00D6674E">
      <w:pPr>
        <w:spacing w:line="360" w:lineRule="auto"/>
        <w:contextualSpacing/>
        <w:jc w:val="center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Тихо смотрит месяц ясный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колыбель твою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(тише)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Стану сказывать я сказки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Песенку спою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(еще тише)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Ты ж </w:t>
      </w: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дремли</w:t>
      </w:r>
      <w:proofErr w:type="gram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закрывши глазки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Баюшки-баю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(совсем тихо, но не шепотом)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*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«Аквалангист»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Прочитать стихотворение на одном выдохе, понижая высоту голоса, но не силу</w:t>
      </w:r>
      <w:r w:rsidR="00D6674E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Чтоб овладеть грудным регистром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Я становлюсь аквалангистом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Все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ниже опускаюсь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Ниже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А дно морское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Ближе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Ближе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И вот уж в царстве я подводном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Но голосом грудным свободным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Распоряжаюсь я легко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Чтоб овладеть грудным регистром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Я становлюсь аквалангистом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*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«Прыжок в воду»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Прочитать стихотворение на одном выдохе, как бы </w:t>
      </w:r>
      <w:r w:rsidRP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>совершая интонационный прыжок</w:t>
      </w:r>
      <w:r w:rsid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>.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Вот оборот</w:t>
      </w:r>
      <w:r w:rsidR="00D6674E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D6674E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Взлетаю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И вниз стрелой</w:t>
      </w:r>
    </w:p>
    <w:p w:rsidR="00D6674E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Как птица я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Скрываюсь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Прыжок! Быстро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Легко взбегаю! Под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На вышку я Водой!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b/>
          <w:sz w:val="28"/>
          <w:szCs w:val="28"/>
          <w:lang w:eastAsia="ru-RU"/>
        </w:rPr>
        <w:t>Упражнения на развитие фонационного дыхания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*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«Пильщики»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Выполняется в паре. Возьмите руки </w:t>
      </w: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крест-на-крест</w:t>
      </w:r>
      <w:proofErr w:type="gram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Нижнее соединение рук – это бревно, верхнее – пила. На выдохе начинаем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«пилить бревно»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Один участник тянет пилу в свою сторону </w:t>
      </w: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–з</w:t>
      </w:r>
      <w:proofErr w:type="gram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-з-з-, другой –с-с-с- в свою. Выполняется до тех пор, пока не закончится воздух.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* </w:t>
      </w:r>
      <w:r w:rsidRPr="00E56D64">
        <w:rPr>
          <w:rFonts w:ascii="Georgia" w:eastAsia="Times New Roman" w:hAnsi="Georgia" w:cs="Times New Roman"/>
          <w:i/>
          <w:sz w:val="28"/>
          <w:szCs w:val="28"/>
          <w:lang w:eastAsia="ru-RU"/>
        </w:rPr>
        <w:t>Поймай комара»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Стоя, руки разведены в стороны. На </w:t>
      </w:r>
      <w:proofErr w:type="spell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выхохе</w:t>
      </w:r>
      <w:proofErr w:type="spell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ладини</w:t>
      </w:r>
      <w:proofErr w:type="spell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постепенно сближаются со звуком </w:t>
      </w: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–з</w:t>
      </w:r>
      <w:proofErr w:type="gram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-з-з-. </w:t>
      </w:r>
      <w:r w:rsidRPr="00E56D64">
        <w:rPr>
          <w:rFonts w:ascii="Georgia" w:eastAsia="Times New Roman" w:hAnsi="Georgia" w:cs="Times New Roman"/>
          <w:iCs/>
          <w:sz w:val="28"/>
          <w:szCs w:val="28"/>
          <w:lang w:eastAsia="ru-RU"/>
        </w:rPr>
        <w:t>«Поймать комара»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(т. е. хлопнуть в ладоши)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нужно в тот момент, когда закончится запас воздуха.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i/>
          <w:sz w:val="28"/>
          <w:szCs w:val="28"/>
          <w:lang w:eastAsia="ru-RU"/>
        </w:rPr>
        <w:t>*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«Тридцать три Егорки»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- Как на горке, на пригорке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Стоят тридцать три Егорки: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Раз Егорка, два Егорка, три Егорка, четыре Егорка, пять Егорка…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Тридцать три Егорка.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Текст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Технологий работы с текстом существует множество. Мы сегодня поговорим о двух:</w:t>
      </w:r>
    </w:p>
    <w:p w:rsidR="00E56D64" w:rsidRPr="00E56D64" w:rsidRDefault="00D6674E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 Технология формирования </w:t>
      </w:r>
      <w:r w:rsidR="00E56D64"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типа правильной читательской деятельности (ОС </w:t>
      </w:r>
      <w:r w:rsidR="00E56D64"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«Школа 2100»</w:t>
      </w:r>
      <w:r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)</w:t>
      </w:r>
      <w:r w:rsidR="00E56D64"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которая предполагает три этапа работы с </w:t>
      </w:r>
      <w:r w:rsidR="00E56D64" w:rsidRPr="00E56D64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текстом</w:t>
      </w:r>
      <w:r w:rsidR="00E56D64" w:rsidRPr="00E56D64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до чтения текста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(ознакомительное просмотровое чтение)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во время чтения текста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(изучающее, медленное, художественное чтение-слушание)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после чтения текста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(рефлексивное чтение через драматизацию, игру)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Хотелось бы обратить внимание н</w:t>
      </w:r>
      <w:r w:rsidR="00D6674E">
        <w:rPr>
          <w:rFonts w:ascii="Georgia" w:eastAsia="Times New Roman" w:hAnsi="Georgia" w:cs="Times New Roman"/>
          <w:sz w:val="28"/>
          <w:szCs w:val="28"/>
          <w:lang w:eastAsia="ru-RU"/>
        </w:rPr>
        <w:t>а такой методический прием как к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омментированное чтение, который применяется во время </w:t>
      </w:r>
      <w:r w:rsidR="00D6674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повторного прочтения </w:t>
      </w:r>
      <w:r w:rsidRP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текста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для обеспечения более полного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«погружения»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текст.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2. Нетрадиционная технология – работа с цветовой палитрой произведения. Сначала детям даются контрастные цвета с правом выбора. Потом – оттенки одного цвета, потом – работа с готовой разноцветной палитрой. И составление собственной палитры текста.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b/>
          <w:sz w:val="28"/>
          <w:szCs w:val="28"/>
          <w:lang w:eastAsia="ru-RU"/>
        </w:rPr>
        <w:t>…Девушка пела в церковном хоре.</w:t>
      </w:r>
    </w:p>
    <w:p w:rsidR="00E56D64" w:rsidRPr="00E56D64" w:rsidRDefault="00D6674E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E56D64" w:rsidRPr="00E56D64">
        <w:rPr>
          <w:rFonts w:ascii="Georgia" w:eastAsia="Times New Roman" w:hAnsi="Georgia" w:cs="Times New Roman"/>
          <w:sz w:val="28"/>
          <w:szCs w:val="28"/>
          <w:lang w:eastAsia="ru-RU"/>
        </w:rPr>
        <w:t>А. Блок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Девушка пела в церковном хоре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О</w:t>
      </w:r>
      <w:proofErr w:type="gram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всех уставших в чужом краю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О</w:t>
      </w:r>
      <w:proofErr w:type="gram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всех кораблях, ушедших в море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О</w:t>
      </w:r>
      <w:proofErr w:type="gram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всех забывших радость свою!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Так пел ее голос, летящий в купол,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И луч играл на тонком плече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И каждый из мрака смотрел и слушал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Как белое платье пело в луче.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И всем казалось, что радость будет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Что в тихой гавани все корабли.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Что на чужбине уставшие люди,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Светлую жизнь себе обрели.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И голос был сладок, и луч был тонок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И только высоко у царских врат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Причастный к тайне, плакал ребенок</w:t>
      </w:r>
    </w:p>
    <w:p w:rsidR="00E56D64" w:rsidRPr="00E56D64" w:rsidRDefault="00E56D64" w:rsidP="00D6674E">
      <w:pPr>
        <w:spacing w:before="100" w:beforeAutospacing="1" w:after="100" w:afterAutospacing="1" w:line="360" w:lineRule="auto"/>
        <w:contextualSpacing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О том, что никто не придет назад.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Составьте свою палитру произведения из 16 строк и сравним ее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1. Черный – белый - золотой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2. Серый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3. Синий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4. Серый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5. Голубой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(купол)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6. Белый, желтый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7. Черный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8. Желтовато-белый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9. Розовый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10. Голубой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11. Серый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12. </w:t>
      </w: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Зеленый-розовый</w:t>
      </w:r>
      <w:proofErr w:type="gramEnd"/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13. </w:t>
      </w: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Желтый-розовый</w:t>
      </w:r>
      <w:proofErr w:type="gramEnd"/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14. Бирюза-лазурь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15. </w:t>
      </w: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Белый</w:t>
      </w:r>
      <w:proofErr w:type="gram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голубой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16. Черный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96DD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ИНТОНАЦИЯ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– это совокупность совместно действующих звуковых элементов устной </w:t>
      </w:r>
      <w:r w:rsidRP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>речи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, которые определяются содержанием и целями высказывания.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b/>
          <w:sz w:val="28"/>
          <w:szCs w:val="28"/>
          <w:lang w:eastAsia="ru-RU"/>
        </w:rPr>
        <w:t>Компоненты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- Логическое уд</w:t>
      </w:r>
      <w:r w:rsidR="00D6674E">
        <w:rPr>
          <w:rFonts w:ascii="Georgia" w:eastAsia="Times New Roman" w:hAnsi="Georgia" w:cs="Times New Roman"/>
          <w:sz w:val="28"/>
          <w:szCs w:val="28"/>
          <w:lang w:eastAsia="ru-RU"/>
        </w:rPr>
        <w:t>арение. Станиславский называл логическое ударение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«душой и внутренней сущностью подтекста»</w:t>
      </w: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proofErr w:type="gram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D6674E">
        <w:rPr>
          <w:rFonts w:ascii="Georgia" w:eastAsia="Times New Roman" w:hAnsi="Georgia" w:cs="Times New Roman"/>
          <w:sz w:val="28"/>
          <w:szCs w:val="28"/>
          <w:lang w:eastAsia="ru-RU"/>
        </w:rPr>
        <w:t>Л</w:t>
      </w:r>
      <w:r w:rsidR="00D6674E">
        <w:rPr>
          <w:rFonts w:ascii="Georgia" w:eastAsia="Times New Roman" w:hAnsi="Georgia" w:cs="Times New Roman"/>
          <w:sz w:val="28"/>
          <w:szCs w:val="28"/>
          <w:lang w:eastAsia="ru-RU"/>
        </w:rPr>
        <w:t>огическое ударение</w:t>
      </w:r>
      <w:r w:rsidR="00D6674E"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может падать на любую часть </w:t>
      </w:r>
      <w:r w:rsidRP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>речи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словосочетание </w:t>
      </w:r>
      <w:r w:rsidRPr="00E56D6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(предложение)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r w:rsidR="00D6674E">
        <w:rPr>
          <w:rFonts w:ascii="Georgia" w:eastAsia="Times New Roman" w:hAnsi="Georgia" w:cs="Times New Roman"/>
          <w:sz w:val="28"/>
          <w:szCs w:val="28"/>
          <w:lang w:eastAsia="ru-RU"/>
        </w:rPr>
        <w:t>Это з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ависит от художественной задачи прочтения.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Пауза – временная остановка голоса в процессе </w:t>
      </w:r>
      <w:r w:rsidRP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>речи</w:t>
      </w:r>
      <w:r w:rsidRPr="00896DD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(логическая – в соответствии со знаками препинания и психологическая – может ставиться в начале, середине и конце текста)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Мелодика </w:t>
      </w:r>
      <w:r w:rsidRP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>речи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– изменение голоса по высоте, находится в тесной связи с паузой.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Тембр – окраска голоса. Самый индивидуальный компонент </w:t>
      </w:r>
      <w:r w:rsidRP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>интонации</w:t>
      </w:r>
      <w:r w:rsid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>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Тон – оттенок </w:t>
      </w:r>
      <w:r w:rsidRP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>речи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, имеющий смысловое наполнение.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- Темп – это скорость чтения, которая может меняться в зависимости от смысла текста и от его жанровой принадлежности.</w:t>
      </w:r>
    </w:p>
    <w:p w:rsidR="00E56D64" w:rsidRPr="00E56D64" w:rsidRDefault="00E56D64" w:rsidP="00896DD3">
      <w:pPr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6D64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Итог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К сожалению, современные дошкольники обладают достаточно слабым речевым словарем, а </w:t>
      </w:r>
      <w:r w:rsidRP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>интонационная выразительность речи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вообще им мало свойственна, поэтому работа </w:t>
      </w:r>
      <w:proofErr w:type="gramStart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>над</w:t>
      </w:r>
      <w:proofErr w:type="gramEnd"/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D6674E">
        <w:rPr>
          <w:rFonts w:ascii="Georgia" w:eastAsia="Times New Roman" w:hAnsi="Georgia" w:cs="Times New Roman"/>
          <w:bCs/>
          <w:sz w:val="28"/>
          <w:szCs w:val="28"/>
          <w:lang w:eastAsia="ru-RU"/>
        </w:rPr>
        <w:t>интонационной выразительность речи</w:t>
      </w:r>
      <w:r w:rsidRPr="00E56D6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очень важна и начинать ее надо именно с подбора большого количества интересной литературы, не бояться экспериментировать с текстом, с голосом читающего и т. д. </w:t>
      </w:r>
    </w:p>
    <w:p w:rsidR="00B6582B" w:rsidRPr="00896DD3" w:rsidRDefault="00B6582B" w:rsidP="00896DD3">
      <w:pPr>
        <w:spacing w:line="360" w:lineRule="auto"/>
        <w:contextualSpacing/>
        <w:rPr>
          <w:rFonts w:ascii="Georgia" w:hAnsi="Georgia"/>
          <w:sz w:val="28"/>
          <w:szCs w:val="28"/>
        </w:rPr>
      </w:pPr>
    </w:p>
    <w:sectPr w:rsidR="00B6582B" w:rsidRPr="0089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A3B9C"/>
    <w:multiLevelType w:val="hybridMultilevel"/>
    <w:tmpl w:val="FA9A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A4"/>
    <w:rsid w:val="006520A4"/>
    <w:rsid w:val="007E37B5"/>
    <w:rsid w:val="007F0DB7"/>
    <w:rsid w:val="00896DD3"/>
    <w:rsid w:val="00B6582B"/>
    <w:rsid w:val="00D6674E"/>
    <w:rsid w:val="00E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D64"/>
    <w:rPr>
      <w:b/>
      <w:bCs/>
    </w:rPr>
  </w:style>
  <w:style w:type="paragraph" w:styleId="a5">
    <w:name w:val="List Paragraph"/>
    <w:basedOn w:val="a"/>
    <w:uiPriority w:val="34"/>
    <w:qFormat/>
    <w:rsid w:val="00896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D64"/>
    <w:rPr>
      <w:b/>
      <w:bCs/>
    </w:rPr>
  </w:style>
  <w:style w:type="paragraph" w:styleId="a5">
    <w:name w:val="List Paragraph"/>
    <w:basedOn w:val="a"/>
    <w:uiPriority w:val="34"/>
    <w:qFormat/>
    <w:rsid w:val="0089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2020-02-02T15:14:00Z</dcterms:created>
  <dcterms:modified xsi:type="dcterms:W3CDTF">2020-02-02T16:05:00Z</dcterms:modified>
</cp:coreProperties>
</file>