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1" w:rsidRDefault="000649A1" w:rsidP="000649A1">
      <w:pPr>
        <w:pStyle w:val="a6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649A1">
        <w:rPr>
          <w:rFonts w:ascii="Times New Roman" w:hAnsi="Times New Roman" w:cs="Times New Roman"/>
          <w:b/>
          <w:color w:val="002060"/>
          <w:sz w:val="40"/>
          <w:szCs w:val="40"/>
        </w:rPr>
        <w:t>Электронные развивающие математические игры для дошкольников</w:t>
      </w:r>
    </w:p>
    <w:p w:rsidR="00CC6B71" w:rsidRDefault="00CC6B71" w:rsidP="000649A1">
      <w:pPr>
        <w:pStyle w:val="a6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CC6B71" w:rsidRPr="00CC6B71" w:rsidRDefault="00CC6B71" w:rsidP="00CC6B71">
      <w:pPr>
        <w:jc w:val="right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CC6B7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Материалы подготовили учителя-логопеды: </w:t>
      </w:r>
      <w:proofErr w:type="spellStart"/>
      <w:r w:rsidRPr="00CC6B71">
        <w:rPr>
          <w:rFonts w:ascii="Times New Roman" w:hAnsi="Times New Roman" w:cs="Times New Roman"/>
          <w:i/>
          <w:color w:val="002060"/>
          <w:sz w:val="32"/>
          <w:szCs w:val="32"/>
        </w:rPr>
        <w:t>Курапина</w:t>
      </w:r>
      <w:proofErr w:type="spellEnd"/>
      <w:r w:rsidRPr="00CC6B7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О.Н., Цветкова Е.В.</w:t>
      </w:r>
    </w:p>
    <w:p w:rsidR="000649A1" w:rsidRPr="000649A1" w:rsidRDefault="000649A1" w:rsidP="000649A1">
      <w:pPr>
        <w:pStyle w:val="a6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649A1">
        <w:rPr>
          <w:rFonts w:ascii="Times New Roman" w:hAnsi="Times New Roman" w:cs="Times New Roman"/>
          <w:b/>
          <w:color w:val="002060"/>
          <w:sz w:val="32"/>
          <w:szCs w:val="32"/>
        </w:rPr>
        <w:t>Компьютерные игры вредно или полезно?</w:t>
      </w:r>
    </w:p>
    <w:p w:rsidR="0093643D" w:rsidRPr="000649A1" w:rsidRDefault="00B15DC4" w:rsidP="000649A1">
      <w:pPr>
        <w:pStyle w:val="a6"/>
        <w:rPr>
          <w:rFonts w:ascii="Times New Roman" w:hAnsi="Times New Roman" w:cs="Times New Roman"/>
          <w:color w:val="002060"/>
          <w:sz w:val="32"/>
          <w:szCs w:val="32"/>
        </w:rPr>
      </w:pPr>
      <w:r w:rsidRPr="000649A1">
        <w:rPr>
          <w:rFonts w:ascii="Times New Roman" w:hAnsi="Times New Roman" w:cs="Times New Roman"/>
          <w:color w:val="002060"/>
          <w:sz w:val="32"/>
          <w:szCs w:val="32"/>
        </w:rPr>
        <w:t>Как ни странно, но иногда даже компьютерные игры могут быть полезными для нас.</w:t>
      </w:r>
    </w:p>
    <w:p w:rsidR="000649A1" w:rsidRPr="000649A1" w:rsidRDefault="000649A1" w:rsidP="000649A1">
      <w:pPr>
        <w:pStyle w:val="a6"/>
        <w:rPr>
          <w:rFonts w:ascii="Times New Roman" w:hAnsi="Times New Roman" w:cs="Times New Roman"/>
          <w:color w:val="002060"/>
          <w:sz w:val="32"/>
          <w:szCs w:val="32"/>
        </w:rPr>
      </w:pPr>
      <w:r w:rsidRPr="000649A1">
        <w:rPr>
          <w:rFonts w:ascii="Times New Roman" w:hAnsi="Times New Roman" w:cs="Times New Roman"/>
          <w:color w:val="002060"/>
          <w:sz w:val="32"/>
          <w:szCs w:val="32"/>
        </w:rPr>
        <w:t xml:space="preserve">Большинство детских психологов, в том числе выдающийся исследователь психического развития ребенка </w:t>
      </w:r>
      <w:r w:rsidRPr="000649A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Леонид </w:t>
      </w:r>
      <w:proofErr w:type="spellStart"/>
      <w:r w:rsidRPr="000649A1">
        <w:rPr>
          <w:rFonts w:ascii="Times New Roman" w:hAnsi="Times New Roman" w:cs="Times New Roman"/>
          <w:b/>
          <w:color w:val="002060"/>
          <w:sz w:val="32"/>
          <w:szCs w:val="32"/>
        </w:rPr>
        <w:t>Венгер</w:t>
      </w:r>
      <w:proofErr w:type="spellEnd"/>
      <w:r w:rsidRPr="000649A1">
        <w:rPr>
          <w:rFonts w:ascii="Times New Roman" w:hAnsi="Times New Roman" w:cs="Times New Roman"/>
          <w:color w:val="002060"/>
          <w:sz w:val="32"/>
          <w:szCs w:val="32"/>
        </w:rPr>
        <w:t>, считают, что компьютер помогает быстрому интеллектуальному росту ребенка.</w:t>
      </w:r>
    </w:p>
    <w:p w:rsidR="000649A1" w:rsidRDefault="000649A1" w:rsidP="000649A1">
      <w:pPr>
        <w:pStyle w:val="a6"/>
        <w:rPr>
          <w:rFonts w:ascii="Times New Roman" w:hAnsi="Times New Roman" w:cs="Times New Roman"/>
          <w:color w:val="002060"/>
          <w:sz w:val="32"/>
          <w:szCs w:val="32"/>
        </w:rPr>
      </w:pPr>
      <w:r w:rsidRPr="000649A1">
        <w:rPr>
          <w:rFonts w:ascii="Times New Roman" w:hAnsi="Times New Roman" w:cs="Times New Roman"/>
          <w:color w:val="002060"/>
          <w:sz w:val="32"/>
          <w:szCs w:val="32"/>
        </w:rPr>
        <w:t xml:space="preserve">Математические </w:t>
      </w:r>
      <w:r>
        <w:rPr>
          <w:rFonts w:ascii="Times New Roman" w:hAnsi="Times New Roman" w:cs="Times New Roman"/>
          <w:color w:val="002060"/>
          <w:sz w:val="32"/>
          <w:szCs w:val="32"/>
        </w:rPr>
        <w:t>и</w:t>
      </w:r>
      <w:r w:rsidR="00B15DC4" w:rsidRPr="000649A1">
        <w:rPr>
          <w:rFonts w:ascii="Times New Roman" w:hAnsi="Times New Roman" w:cs="Times New Roman"/>
          <w:color w:val="002060"/>
          <w:sz w:val="32"/>
          <w:szCs w:val="32"/>
        </w:rPr>
        <w:t xml:space="preserve">гры - это отличная возможность обучить детей математическим приемам в раннем возрасте. Знакомство малышей с математикой должно происходить в увлекательной и красочной атмосфере, способной заинтересовать любого, даже самого неусидчивого ребенка. </w:t>
      </w:r>
    </w:p>
    <w:p w:rsidR="000649A1" w:rsidRDefault="000649A1" w:rsidP="000649A1">
      <w:pPr>
        <w:pStyle w:val="a6"/>
        <w:rPr>
          <w:rFonts w:ascii="Times New Roman" w:hAnsi="Times New Roman" w:cs="Times New Roman"/>
          <w:color w:val="002060"/>
          <w:sz w:val="32"/>
          <w:szCs w:val="32"/>
        </w:rPr>
      </w:pPr>
      <w:r w:rsidRPr="000649A1">
        <w:rPr>
          <w:rFonts w:ascii="Times New Roman" w:hAnsi="Times New Roman" w:cs="Times New Roman"/>
          <w:color w:val="002060"/>
          <w:sz w:val="32"/>
          <w:szCs w:val="32"/>
        </w:rPr>
        <w:t>Математические игры созданы для детей с целью подготовки дошкольника к первым математическ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им познаниям и умению считать. </w:t>
      </w:r>
      <w:r w:rsidRPr="000649A1">
        <w:rPr>
          <w:rFonts w:ascii="Times New Roman" w:hAnsi="Times New Roman" w:cs="Times New Roman"/>
          <w:color w:val="002060"/>
          <w:sz w:val="32"/>
          <w:szCs w:val="32"/>
        </w:rPr>
        <w:t>Детям этого возраста очень нравится считать, особенно в игровой форме.</w:t>
      </w:r>
    </w:p>
    <w:p w:rsidR="000649A1" w:rsidRPr="000649A1" w:rsidRDefault="000649A1" w:rsidP="000649A1">
      <w:pPr>
        <w:pStyle w:val="a6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649A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Рекомендуемые игры для дошкольников по развитию </w:t>
      </w:r>
      <w:r w:rsidR="00CC6B71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-644525</wp:posOffset>
            </wp:positionH>
            <wp:positionV relativeFrom="line">
              <wp:posOffset>100330</wp:posOffset>
            </wp:positionV>
            <wp:extent cx="2562225" cy="2567940"/>
            <wp:effectExtent l="19050" t="0" r="9525" b="0"/>
            <wp:wrapSquare wrapText="bothSides"/>
            <wp:docPr id="2" name="Рисунок 2" descr="hello_html_m2ba99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ba991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49A1">
        <w:rPr>
          <w:rFonts w:ascii="Times New Roman" w:hAnsi="Times New Roman" w:cs="Times New Roman"/>
          <w:b/>
          <w:color w:val="002060"/>
          <w:sz w:val="32"/>
          <w:szCs w:val="32"/>
        </w:rPr>
        <w:t>математических способностей:</w:t>
      </w:r>
    </w:p>
    <w:p w:rsidR="000649A1" w:rsidRPr="000649A1" w:rsidRDefault="000649A1" w:rsidP="000649A1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0649A1">
        <w:rPr>
          <w:rFonts w:ascii="Times New Roman" w:hAnsi="Times New Roman" w:cs="Times New Roman"/>
          <w:i/>
          <w:color w:val="002060"/>
          <w:sz w:val="32"/>
          <w:szCs w:val="32"/>
        </w:rPr>
        <w:t>«Красная Шапочка. Математика для дошкольников».</w:t>
      </w:r>
    </w:p>
    <w:p w:rsidR="000649A1" w:rsidRPr="000649A1" w:rsidRDefault="000649A1" w:rsidP="000649A1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0649A1">
        <w:rPr>
          <w:rFonts w:ascii="Times New Roman" w:hAnsi="Times New Roman" w:cs="Times New Roman"/>
          <w:i/>
          <w:color w:val="002060"/>
          <w:sz w:val="32"/>
          <w:szCs w:val="32"/>
        </w:rPr>
        <w:t>Серия игр «Веселые уроки. Математика».</w:t>
      </w:r>
    </w:p>
    <w:p w:rsidR="000649A1" w:rsidRPr="000649A1" w:rsidRDefault="000649A1" w:rsidP="000649A1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0649A1">
        <w:rPr>
          <w:rFonts w:ascii="Times New Roman" w:hAnsi="Times New Roman" w:cs="Times New Roman"/>
          <w:i/>
          <w:color w:val="002060"/>
          <w:sz w:val="32"/>
          <w:szCs w:val="32"/>
        </w:rPr>
        <w:t>«Три поросёнка против волка» (учим цифры).</w:t>
      </w:r>
    </w:p>
    <w:p w:rsidR="000649A1" w:rsidRPr="000649A1" w:rsidRDefault="000649A1" w:rsidP="000649A1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0649A1">
        <w:rPr>
          <w:rFonts w:ascii="Times New Roman" w:hAnsi="Times New Roman" w:cs="Times New Roman"/>
          <w:i/>
          <w:color w:val="002060"/>
          <w:sz w:val="32"/>
          <w:szCs w:val="32"/>
        </w:rPr>
        <w:t>«Три поросёнка против волка» (изучаем арифметику).</w:t>
      </w:r>
    </w:p>
    <w:p w:rsidR="000649A1" w:rsidRPr="000649A1" w:rsidRDefault="000649A1" w:rsidP="000649A1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0649A1">
        <w:rPr>
          <w:rFonts w:ascii="Times New Roman" w:hAnsi="Times New Roman" w:cs="Times New Roman"/>
          <w:i/>
          <w:color w:val="002060"/>
          <w:sz w:val="32"/>
          <w:szCs w:val="32"/>
        </w:rPr>
        <w:t>«Считаем и играем».</w:t>
      </w:r>
    </w:p>
    <w:p w:rsidR="000649A1" w:rsidRPr="000649A1" w:rsidRDefault="000649A1" w:rsidP="000649A1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0649A1">
        <w:rPr>
          <w:rFonts w:ascii="Times New Roman" w:hAnsi="Times New Roman" w:cs="Times New Roman"/>
          <w:i/>
          <w:color w:val="002060"/>
          <w:sz w:val="32"/>
          <w:szCs w:val="32"/>
        </w:rPr>
        <w:t>«Баба-Яга учится считать».</w:t>
      </w:r>
    </w:p>
    <w:p w:rsidR="000649A1" w:rsidRPr="000649A1" w:rsidRDefault="000649A1" w:rsidP="000649A1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0649A1">
        <w:rPr>
          <w:rFonts w:ascii="Times New Roman" w:hAnsi="Times New Roman" w:cs="Times New Roman"/>
          <w:i/>
          <w:color w:val="002060"/>
          <w:sz w:val="32"/>
          <w:szCs w:val="32"/>
        </w:rPr>
        <w:t>«Маша и Медведь. Подготовка к школе».</w:t>
      </w:r>
    </w:p>
    <w:p w:rsidR="000649A1" w:rsidRPr="000649A1" w:rsidRDefault="000649A1" w:rsidP="000649A1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0649A1">
        <w:rPr>
          <w:rFonts w:ascii="Times New Roman" w:hAnsi="Times New Roman" w:cs="Times New Roman"/>
          <w:i/>
          <w:color w:val="002060"/>
          <w:sz w:val="32"/>
          <w:szCs w:val="32"/>
        </w:rPr>
        <w:t>«Скоро в школу. Веселая математика».</w:t>
      </w:r>
    </w:p>
    <w:p w:rsidR="00CC6B71" w:rsidRDefault="00B15DC4" w:rsidP="00CC6B71">
      <w:pPr>
        <w:pStyle w:val="a6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0649A1">
        <w:rPr>
          <w:rFonts w:ascii="Times New Roman" w:hAnsi="Times New Roman" w:cs="Times New Roman"/>
          <w:color w:val="002060"/>
          <w:sz w:val="32"/>
          <w:szCs w:val="32"/>
        </w:rPr>
        <w:lastRenderedPageBreak/>
        <w:t>Онлайн</w:t>
      </w:r>
      <w:proofErr w:type="spellEnd"/>
      <w:r w:rsidRPr="000649A1">
        <w:rPr>
          <w:rFonts w:ascii="Times New Roman" w:hAnsi="Times New Roman" w:cs="Times New Roman"/>
          <w:color w:val="002060"/>
          <w:sz w:val="32"/>
          <w:szCs w:val="32"/>
        </w:rPr>
        <w:t xml:space="preserve"> игры на тему "Математика" позволяют легко и быстро познакомить каждого ребенка с цифрами, числами, основами счета и основными арифметическими действиями. С </w:t>
      </w:r>
      <w:proofErr w:type="spellStart"/>
      <w:r w:rsidRPr="000649A1">
        <w:rPr>
          <w:rFonts w:ascii="Times New Roman" w:hAnsi="Times New Roman" w:cs="Times New Roman"/>
          <w:color w:val="002060"/>
          <w:sz w:val="32"/>
          <w:szCs w:val="32"/>
        </w:rPr>
        <w:t>онлайн</w:t>
      </w:r>
      <w:proofErr w:type="spellEnd"/>
      <w:r w:rsidRPr="000649A1">
        <w:rPr>
          <w:rFonts w:ascii="Times New Roman" w:hAnsi="Times New Roman" w:cs="Times New Roman"/>
          <w:color w:val="002060"/>
          <w:sz w:val="32"/>
          <w:szCs w:val="32"/>
        </w:rPr>
        <w:t xml:space="preserve"> играми, обучение детей математике происходит с наглядными примерами и развивает абстрактное мышление. Вам остается всего лишь выбирать игры и приступить к обучению ребенка. </w:t>
      </w:r>
    </w:p>
    <w:p w:rsidR="00CC6B71" w:rsidRDefault="00CC6B71" w:rsidP="00CC6B71">
      <w:pPr>
        <w:pStyle w:val="a6"/>
        <w:rPr>
          <w:rFonts w:ascii="Times New Roman" w:hAnsi="Times New Roman" w:cs="Times New Roman"/>
          <w:color w:val="002060"/>
          <w:sz w:val="32"/>
          <w:szCs w:val="32"/>
        </w:rPr>
      </w:pPr>
    </w:p>
    <w:p w:rsidR="00CC6B71" w:rsidRPr="000649A1" w:rsidRDefault="00CC6B71" w:rsidP="00CC6B71">
      <w:pPr>
        <w:pStyle w:val="a6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649A1">
        <w:rPr>
          <w:rFonts w:ascii="Times New Roman" w:hAnsi="Times New Roman" w:cs="Times New Roman"/>
          <w:b/>
          <w:color w:val="002060"/>
          <w:sz w:val="32"/>
          <w:szCs w:val="32"/>
        </w:rPr>
        <w:t>Рекомендуемые сайты с математическими играми для дошкольников</w:t>
      </w:r>
    </w:p>
    <w:p w:rsidR="00CC6B71" w:rsidRPr="000649A1" w:rsidRDefault="00CC6B71" w:rsidP="00CC6B71">
      <w:pPr>
        <w:pStyle w:val="a6"/>
        <w:rPr>
          <w:rFonts w:ascii="Times New Roman" w:hAnsi="Times New Roman" w:cs="Times New Roman"/>
          <w:color w:val="002060"/>
          <w:sz w:val="32"/>
          <w:szCs w:val="32"/>
        </w:rPr>
      </w:pPr>
    </w:p>
    <w:p w:rsidR="00CC6B71" w:rsidRPr="00B15DC4" w:rsidRDefault="00CC6B71" w:rsidP="00CC6B71">
      <w:hyperlink r:id="rId6" w:history="1">
        <w:r w:rsidRPr="00157AA3">
          <w:rPr>
            <w:rStyle w:val="a4"/>
          </w:rPr>
          <w:t>http://vseigru.net/igry-matematicheskie.html</w:t>
        </w:r>
      </w:hyperlink>
    </w:p>
    <w:p w:rsidR="00CC6B71" w:rsidRPr="00B15DC4" w:rsidRDefault="00CC6B71" w:rsidP="00CC6B71">
      <w:hyperlink r:id="rId7" w:history="1">
        <w:r w:rsidRPr="00157AA3">
          <w:rPr>
            <w:rStyle w:val="a4"/>
          </w:rPr>
          <w:t>http://www.igraemsa.ru/igry-dlja-detej/matematicheskie-igry</w:t>
        </w:r>
      </w:hyperlink>
    </w:p>
    <w:p w:rsidR="00CC6B71" w:rsidRPr="00A437F6" w:rsidRDefault="00CC6B71" w:rsidP="00CC6B71">
      <w:hyperlink r:id="rId8" w:history="1">
        <w:r w:rsidRPr="00157AA3">
          <w:rPr>
            <w:rStyle w:val="a4"/>
          </w:rPr>
          <w:t>http://igroutka.net/matematicheskie-igry/</w:t>
        </w:r>
      </w:hyperlink>
    </w:p>
    <w:p w:rsidR="00CC6B71" w:rsidRPr="00A437F6" w:rsidRDefault="00CC6B71" w:rsidP="00CC6B71">
      <w:hyperlink r:id="rId9" w:history="1">
        <w:r w:rsidRPr="00157AA3">
          <w:rPr>
            <w:rStyle w:val="a4"/>
          </w:rPr>
          <w:t>http://2kik.ru/6537-veselyy-schet.html</w:t>
        </w:r>
      </w:hyperlink>
    </w:p>
    <w:p w:rsidR="00CC6B71" w:rsidRPr="00A437F6" w:rsidRDefault="00CC6B71" w:rsidP="00CC6B71">
      <w:hyperlink r:id="rId10" w:history="1">
        <w:r w:rsidRPr="00157AA3">
          <w:rPr>
            <w:rStyle w:val="a4"/>
          </w:rPr>
          <w:t>http://chudo-udo.com/ot-2-do-4-let/matematika-dlya-malyshej</w:t>
        </w:r>
      </w:hyperlink>
    </w:p>
    <w:p w:rsidR="00CC6B71" w:rsidRPr="00DD4A0B" w:rsidRDefault="00CC6B71" w:rsidP="00CC6B71">
      <w:hyperlink r:id="rId11" w:history="1">
        <w:r w:rsidRPr="00157AA3">
          <w:rPr>
            <w:rStyle w:val="a4"/>
          </w:rPr>
          <w:t>http://игрыдлядетей24.рф/matematicheskie-igry/rasstav-tsifry-pravil-no.html</w:t>
        </w:r>
      </w:hyperlink>
    </w:p>
    <w:p w:rsidR="00CC6B71" w:rsidRDefault="00CC6B71" w:rsidP="000649A1">
      <w:pPr>
        <w:pStyle w:val="a6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649A1" w:rsidRPr="000649A1" w:rsidRDefault="000649A1" w:rsidP="000649A1">
      <w:pPr>
        <w:pStyle w:val="a6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649A1">
        <w:rPr>
          <w:rFonts w:ascii="Times New Roman" w:hAnsi="Times New Roman" w:cs="Times New Roman"/>
          <w:b/>
          <w:color w:val="002060"/>
          <w:sz w:val="32"/>
          <w:szCs w:val="32"/>
        </w:rPr>
        <w:t>Основные правила для дошкольников при играх детей на компьютере</w:t>
      </w:r>
    </w:p>
    <w:p w:rsidR="000649A1" w:rsidRPr="000649A1" w:rsidRDefault="000649A1" w:rsidP="000649A1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0649A1">
        <w:rPr>
          <w:rFonts w:ascii="Times New Roman" w:hAnsi="Times New Roman" w:cs="Times New Roman"/>
          <w:color w:val="002060"/>
          <w:sz w:val="32"/>
          <w:szCs w:val="32"/>
        </w:rPr>
        <w:t>При слабом зрении ребенка садиться ему за компьютер можно только в очках;</w:t>
      </w:r>
    </w:p>
    <w:p w:rsidR="000649A1" w:rsidRPr="000649A1" w:rsidRDefault="000649A1" w:rsidP="000649A1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0649A1">
        <w:rPr>
          <w:rFonts w:ascii="Times New Roman" w:hAnsi="Times New Roman" w:cs="Times New Roman"/>
          <w:color w:val="002060"/>
          <w:sz w:val="32"/>
          <w:szCs w:val="32"/>
        </w:rPr>
        <w:t>Соблюдать расстояние от глаз до экрана (50-70 см);</w:t>
      </w:r>
    </w:p>
    <w:p w:rsidR="000649A1" w:rsidRPr="000649A1" w:rsidRDefault="00CC6B71" w:rsidP="000649A1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1337310</wp:posOffset>
            </wp:positionV>
            <wp:extent cx="3127375" cy="2567940"/>
            <wp:effectExtent l="19050" t="0" r="0" b="0"/>
            <wp:wrapThrough wrapText="bothSides">
              <wp:wrapPolygon edited="0">
                <wp:start x="-132" y="0"/>
                <wp:lineTo x="-132" y="21472"/>
                <wp:lineTo x="21578" y="21472"/>
                <wp:lineTo x="21578" y="0"/>
                <wp:lineTo x="-132" y="0"/>
              </wp:wrapPolygon>
            </wp:wrapThrough>
            <wp:docPr id="1" name="Рисунок 1" descr="http://moziru.com/images/game-clipart-computer-ga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ziru.com/images/game-clipart-computer-game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9A1" w:rsidRPr="000649A1">
        <w:rPr>
          <w:rFonts w:ascii="Times New Roman" w:hAnsi="Times New Roman" w:cs="Times New Roman"/>
          <w:color w:val="002060"/>
          <w:sz w:val="32"/>
          <w:szCs w:val="32"/>
        </w:rPr>
        <w:t>Делать перерывы в работе и гимнастику для глаз через каждые 10 – 15 минут работы перед монитором;</w:t>
      </w:r>
    </w:p>
    <w:p w:rsidR="000649A1" w:rsidRPr="000649A1" w:rsidRDefault="000649A1" w:rsidP="000649A1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0649A1">
        <w:rPr>
          <w:rFonts w:ascii="Times New Roman" w:hAnsi="Times New Roman" w:cs="Times New Roman"/>
          <w:color w:val="002060"/>
          <w:sz w:val="32"/>
          <w:szCs w:val="32"/>
        </w:rPr>
        <w:t>Соблюдать правильную позу (спина должна быть ровной);</w:t>
      </w:r>
    </w:p>
    <w:p w:rsidR="000649A1" w:rsidRPr="000649A1" w:rsidRDefault="000649A1" w:rsidP="000649A1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0649A1">
        <w:rPr>
          <w:rFonts w:ascii="Times New Roman" w:hAnsi="Times New Roman" w:cs="Times New Roman"/>
          <w:color w:val="002060"/>
          <w:sz w:val="32"/>
          <w:szCs w:val="32"/>
        </w:rPr>
        <w:t>Не работать на компьютере в темноте (это приводит к снижению зрения);</w:t>
      </w:r>
    </w:p>
    <w:p w:rsidR="000649A1" w:rsidRPr="000649A1" w:rsidRDefault="000649A1" w:rsidP="000649A1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0649A1">
        <w:rPr>
          <w:rFonts w:ascii="Times New Roman" w:hAnsi="Times New Roman" w:cs="Times New Roman"/>
          <w:color w:val="002060"/>
          <w:sz w:val="32"/>
          <w:szCs w:val="32"/>
        </w:rPr>
        <w:t xml:space="preserve">И родителям, и ребенку необходимо следить </w:t>
      </w:r>
      <w:proofErr w:type="gramStart"/>
      <w:r w:rsidRPr="000649A1">
        <w:rPr>
          <w:rFonts w:ascii="Times New Roman" w:hAnsi="Times New Roman" w:cs="Times New Roman"/>
          <w:color w:val="002060"/>
          <w:sz w:val="32"/>
          <w:szCs w:val="32"/>
        </w:rPr>
        <w:t>за</w:t>
      </w:r>
      <w:proofErr w:type="gramEnd"/>
      <w:r w:rsidRPr="000649A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gramStart"/>
      <w:r w:rsidRPr="000649A1">
        <w:rPr>
          <w:rFonts w:ascii="Times New Roman" w:hAnsi="Times New Roman" w:cs="Times New Roman"/>
          <w:color w:val="002060"/>
          <w:sz w:val="32"/>
          <w:szCs w:val="32"/>
        </w:rPr>
        <w:t>содержательной</w:t>
      </w:r>
      <w:proofErr w:type="gramEnd"/>
      <w:r w:rsidRPr="000649A1">
        <w:rPr>
          <w:rFonts w:ascii="Times New Roman" w:hAnsi="Times New Roman" w:cs="Times New Roman"/>
          <w:color w:val="002060"/>
          <w:sz w:val="32"/>
          <w:szCs w:val="32"/>
        </w:rPr>
        <w:t xml:space="preserve"> информации, получаемой ребенком от компьютера;</w:t>
      </w:r>
    </w:p>
    <w:p w:rsidR="000649A1" w:rsidRDefault="000649A1" w:rsidP="000649A1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0649A1">
        <w:rPr>
          <w:rFonts w:ascii="Times New Roman" w:hAnsi="Times New Roman" w:cs="Times New Roman"/>
          <w:color w:val="002060"/>
          <w:sz w:val="32"/>
          <w:szCs w:val="32"/>
        </w:rPr>
        <w:t>После занятий умыться прохладной водой.</w:t>
      </w:r>
    </w:p>
    <w:p w:rsidR="000649A1" w:rsidRPr="000649A1" w:rsidRDefault="000649A1" w:rsidP="000649A1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0649A1">
        <w:rPr>
          <w:rStyle w:val="c3"/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Количество минут за ПК равно возрасту ребенка, умноженному на 1,5. Например, для шестилетки - игра длится 9 минут. </w:t>
      </w:r>
    </w:p>
    <w:p w:rsidR="000649A1" w:rsidRPr="000649A1" w:rsidRDefault="000649A1" w:rsidP="000649A1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0649A1">
        <w:rPr>
          <w:rStyle w:val="c3"/>
          <w:rFonts w:ascii="Times New Roman" w:hAnsi="Times New Roman" w:cs="Times New Roman"/>
          <w:color w:val="002060"/>
          <w:sz w:val="32"/>
          <w:szCs w:val="32"/>
        </w:rPr>
        <w:t>- Количество сессий за ПК – максимум 3 в день. Для шестилетки - это полчаса в день.</w:t>
      </w:r>
    </w:p>
    <w:p w:rsidR="000649A1" w:rsidRDefault="000649A1" w:rsidP="000649A1">
      <w:pPr>
        <w:pStyle w:val="a6"/>
        <w:ind w:left="720"/>
        <w:rPr>
          <w:rFonts w:ascii="Times New Roman" w:hAnsi="Times New Roman" w:cs="Times New Roman"/>
          <w:color w:val="002060"/>
          <w:sz w:val="32"/>
          <w:szCs w:val="32"/>
        </w:rPr>
      </w:pPr>
    </w:p>
    <w:p w:rsidR="00DD4A0B" w:rsidRPr="000649A1" w:rsidRDefault="000649A1" w:rsidP="000649A1">
      <w:pPr>
        <w:pStyle w:val="a6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0649A1">
        <w:rPr>
          <w:rStyle w:val="c3"/>
          <w:rFonts w:ascii="Times New Roman" w:hAnsi="Times New Roman" w:cs="Times New Roman"/>
          <w:b/>
          <w:i/>
          <w:color w:val="002060"/>
          <w:sz w:val="32"/>
          <w:szCs w:val="32"/>
        </w:rPr>
        <w:t>Таким образом, компьютерные игры могут влиять на различные сферы развития ребенка: интеллектуальную, социальную, эмоциональную. Они способствуют усвоению новых и закреплению уже имеющихся знаний, умений и навыков.</w:t>
      </w:r>
    </w:p>
    <w:p w:rsidR="00462258" w:rsidRPr="000649A1" w:rsidRDefault="000649A1" w:rsidP="000649A1">
      <w:pPr>
        <w:pStyle w:val="a6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0649A1">
        <w:rPr>
          <w:rFonts w:ascii="Times New Roman" w:hAnsi="Times New Roman" w:cs="Times New Roman"/>
          <w:b/>
          <w:i/>
          <w:color w:val="002060"/>
          <w:sz w:val="32"/>
          <w:szCs w:val="32"/>
        </w:rPr>
        <w:t>Компьютер – ценный друг ребенка, но далеко не единственный. Ни одна самая научно обоснованная компьютерная игра не заменит ребенку полноценного общения с родителями и друзьями, прогулки на свежем воздухе, здорового сна.</w:t>
      </w:r>
    </w:p>
    <w:p w:rsidR="00CC6B71" w:rsidRDefault="00CC6B71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CC6B71" w:rsidRDefault="00CC6B71">
      <w:p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Используемые источники:</w:t>
      </w:r>
    </w:p>
    <w:p w:rsidR="00CC6B71" w:rsidRPr="00A437F6" w:rsidRDefault="00CC6B71" w:rsidP="00CC6B71">
      <w:hyperlink r:id="rId13" w:history="1">
        <w:r w:rsidRPr="00157AA3">
          <w:rPr>
            <w:rStyle w:val="a4"/>
          </w:rPr>
          <w:t>http://2kik.ru/6537-veselyy-schet.html</w:t>
        </w:r>
      </w:hyperlink>
    </w:p>
    <w:p w:rsidR="00CC6B71" w:rsidRPr="00A437F6" w:rsidRDefault="00CC6B71" w:rsidP="00CC6B71">
      <w:hyperlink r:id="rId14" w:history="1">
        <w:r w:rsidRPr="00157AA3">
          <w:rPr>
            <w:rStyle w:val="a4"/>
          </w:rPr>
          <w:t>http://chudo-udo.com/ot-2-do-4-let/matematika-dlya-malyshej</w:t>
        </w:r>
      </w:hyperlink>
    </w:p>
    <w:p w:rsidR="00CC6B71" w:rsidRPr="00A437F6" w:rsidRDefault="00CC6B71" w:rsidP="00CC6B71">
      <w:hyperlink r:id="rId15" w:history="1">
        <w:r w:rsidRPr="00157AA3">
          <w:rPr>
            <w:rStyle w:val="a4"/>
          </w:rPr>
          <w:t>http://igroutka.net/matematicheskie-igry/</w:t>
        </w:r>
      </w:hyperlink>
    </w:p>
    <w:p w:rsidR="00CC6B71" w:rsidRPr="00B15DC4" w:rsidRDefault="00CC6B71" w:rsidP="00CC6B71">
      <w:hyperlink r:id="rId16" w:history="1">
        <w:r w:rsidRPr="00157AA3">
          <w:rPr>
            <w:rStyle w:val="a4"/>
          </w:rPr>
          <w:t>http://vseigru.net/igry-matematicheskie.html</w:t>
        </w:r>
      </w:hyperlink>
    </w:p>
    <w:p w:rsidR="00CC6B71" w:rsidRPr="00B15DC4" w:rsidRDefault="00CC6B71" w:rsidP="00CC6B71">
      <w:hyperlink r:id="rId17" w:history="1">
        <w:r w:rsidRPr="00157AA3">
          <w:rPr>
            <w:rStyle w:val="a4"/>
          </w:rPr>
          <w:t>http://www.igraemsa.ru/igry-dlja-detej/matematicheskie-igry</w:t>
        </w:r>
      </w:hyperlink>
    </w:p>
    <w:p w:rsidR="00CC6B71" w:rsidRPr="00DD4A0B" w:rsidRDefault="00CC6B71" w:rsidP="00CC6B71">
      <w:hyperlink r:id="rId18" w:history="1">
        <w:r w:rsidRPr="00157AA3">
          <w:rPr>
            <w:rStyle w:val="a4"/>
          </w:rPr>
          <w:t>http://игрыдлядетей24.рф/matematicheskie-igry/rasstav-tsifry-pravil-no.html</w:t>
        </w:r>
      </w:hyperlink>
    </w:p>
    <w:p w:rsidR="00CC6B71" w:rsidRDefault="00CC6B71">
      <w:hyperlink r:id="rId19" w:history="1">
        <w:r w:rsidRPr="00B35395">
          <w:rPr>
            <w:rStyle w:val="a4"/>
          </w:rPr>
          <w:t>https://infourok.ru/rekomendacii-dlya-roditeley-po-viboru-dlya-detey-i-ispolzovaniyu-detmi-kompyuternih-igr-1284757.html</w:t>
        </w:r>
      </w:hyperlink>
    </w:p>
    <w:p w:rsidR="00CC6B71" w:rsidRDefault="00CC6B71">
      <w:hyperlink r:id="rId20" w:history="1">
        <w:r w:rsidRPr="00B35395">
          <w:rPr>
            <w:rStyle w:val="a4"/>
          </w:rPr>
          <w:t>https://nsportal.ru/detskiy-sad/materialy-dlya-roditeley/2016/11/01/kompyuternye-igry-dlya-razvitiya-doshkolnikov</w:t>
        </w:r>
      </w:hyperlink>
    </w:p>
    <w:p w:rsidR="00CC6B71" w:rsidRPr="000649A1" w:rsidRDefault="00CC6B71"/>
    <w:p w:rsidR="00462258" w:rsidRPr="000649A1" w:rsidRDefault="00462258"/>
    <w:p w:rsidR="00462258" w:rsidRPr="00462258" w:rsidRDefault="00462258">
      <w:pPr>
        <w:rPr>
          <w:rFonts w:ascii="Times New Roman" w:hAnsi="Times New Roman" w:cs="Times New Roman"/>
          <w:sz w:val="28"/>
          <w:szCs w:val="28"/>
        </w:rPr>
      </w:pPr>
    </w:p>
    <w:sectPr w:rsidR="00462258" w:rsidRPr="00462258" w:rsidSect="0093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052D"/>
    <w:multiLevelType w:val="hybridMultilevel"/>
    <w:tmpl w:val="705A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C24A9"/>
    <w:multiLevelType w:val="hybridMultilevel"/>
    <w:tmpl w:val="64FE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15DC4"/>
    <w:rsid w:val="00046939"/>
    <w:rsid w:val="000649A1"/>
    <w:rsid w:val="000E2E1A"/>
    <w:rsid w:val="000E7368"/>
    <w:rsid w:val="001B562A"/>
    <w:rsid w:val="00241891"/>
    <w:rsid w:val="00260682"/>
    <w:rsid w:val="002611D6"/>
    <w:rsid w:val="002D1888"/>
    <w:rsid w:val="002F00A6"/>
    <w:rsid w:val="002F39FC"/>
    <w:rsid w:val="00306140"/>
    <w:rsid w:val="00311BE3"/>
    <w:rsid w:val="003163F7"/>
    <w:rsid w:val="00395FB4"/>
    <w:rsid w:val="00462258"/>
    <w:rsid w:val="00477BEE"/>
    <w:rsid w:val="00490BD9"/>
    <w:rsid w:val="00576FFE"/>
    <w:rsid w:val="005E0774"/>
    <w:rsid w:val="00604B46"/>
    <w:rsid w:val="00687592"/>
    <w:rsid w:val="006E6B46"/>
    <w:rsid w:val="006F7E62"/>
    <w:rsid w:val="007F4F1C"/>
    <w:rsid w:val="007F572F"/>
    <w:rsid w:val="0080541D"/>
    <w:rsid w:val="00823BE1"/>
    <w:rsid w:val="008408F6"/>
    <w:rsid w:val="00880D41"/>
    <w:rsid w:val="00892AD3"/>
    <w:rsid w:val="00930F72"/>
    <w:rsid w:val="0093588A"/>
    <w:rsid w:val="0093643D"/>
    <w:rsid w:val="009A2295"/>
    <w:rsid w:val="009D7D47"/>
    <w:rsid w:val="00A10F62"/>
    <w:rsid w:val="00A437F6"/>
    <w:rsid w:val="00B15DC4"/>
    <w:rsid w:val="00B43CA0"/>
    <w:rsid w:val="00B54D1E"/>
    <w:rsid w:val="00B6760F"/>
    <w:rsid w:val="00C11691"/>
    <w:rsid w:val="00C778C9"/>
    <w:rsid w:val="00C942A2"/>
    <w:rsid w:val="00CC6B71"/>
    <w:rsid w:val="00DD4A0B"/>
    <w:rsid w:val="00E12996"/>
    <w:rsid w:val="00E45773"/>
    <w:rsid w:val="00E65C2F"/>
    <w:rsid w:val="00E80D2C"/>
    <w:rsid w:val="00EE4831"/>
    <w:rsid w:val="00F15CD9"/>
    <w:rsid w:val="00F22B03"/>
    <w:rsid w:val="00F407C1"/>
    <w:rsid w:val="00F76EDD"/>
    <w:rsid w:val="00FD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5DC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62258"/>
    <w:rPr>
      <w:b/>
      <w:bCs/>
    </w:rPr>
  </w:style>
  <w:style w:type="paragraph" w:styleId="a6">
    <w:name w:val="No Spacing"/>
    <w:uiPriority w:val="1"/>
    <w:qFormat/>
    <w:rsid w:val="000649A1"/>
    <w:pPr>
      <w:spacing w:after="0" w:line="240" w:lineRule="auto"/>
    </w:pPr>
  </w:style>
  <w:style w:type="paragraph" w:customStyle="1" w:styleId="c0">
    <w:name w:val="c0"/>
    <w:basedOn w:val="a"/>
    <w:rsid w:val="0006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49A1"/>
  </w:style>
  <w:style w:type="paragraph" w:styleId="a7">
    <w:name w:val="Balloon Text"/>
    <w:basedOn w:val="a"/>
    <w:link w:val="a8"/>
    <w:uiPriority w:val="99"/>
    <w:semiHidden/>
    <w:unhideWhenUsed/>
    <w:rsid w:val="00CC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routka.net/matematicheskie-igry/" TargetMode="External"/><Relationship Id="rId13" Type="http://schemas.openxmlformats.org/officeDocument/2006/relationships/hyperlink" Target="http://2kik.ru/6537-veselyy-schet.html" TargetMode="External"/><Relationship Id="rId18" Type="http://schemas.openxmlformats.org/officeDocument/2006/relationships/hyperlink" Target="http://&#1080;&#1075;&#1088;&#1099;&#1076;&#1083;&#1103;&#1076;&#1077;&#1090;&#1077;&#1081;24.&#1088;&#1092;/matematicheskie-igry/rasstav-tsifry-pravil-no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graemsa.ru/igry-dlja-detej/matematicheskie-igry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igraemsa.ru/igry-dlja-detej/matematicheskie-igry" TargetMode="External"/><Relationship Id="rId2" Type="http://schemas.openxmlformats.org/officeDocument/2006/relationships/styles" Target="styles.xml"/><Relationship Id="rId16" Type="http://schemas.openxmlformats.org/officeDocument/2006/relationships/hyperlink" Target="http://vseigru.net/igry-matematicheskie.html" TargetMode="External"/><Relationship Id="rId20" Type="http://schemas.openxmlformats.org/officeDocument/2006/relationships/hyperlink" Target="https://nsportal.ru/detskiy-sad/materialy-dlya-roditeley/2016/11/01/kompyuternye-igry-dlya-razvitiya-doshkolnik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seigru.net/igry-matematicheskie.html" TargetMode="External"/><Relationship Id="rId11" Type="http://schemas.openxmlformats.org/officeDocument/2006/relationships/hyperlink" Target="http://&#1080;&#1075;&#1088;&#1099;&#1076;&#1083;&#1103;&#1076;&#1077;&#1090;&#1077;&#1081;24.&#1088;&#1092;/matematicheskie-igry/rasstav-tsifry-pravil-no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groutka.net/matematicheskie-igry/" TargetMode="External"/><Relationship Id="rId10" Type="http://schemas.openxmlformats.org/officeDocument/2006/relationships/hyperlink" Target="http://chudo-udo.com/ot-2-do-4-let/matematika-dlya-malyshej" TargetMode="External"/><Relationship Id="rId19" Type="http://schemas.openxmlformats.org/officeDocument/2006/relationships/hyperlink" Target="https://infourok.ru/rekomendacii-dlya-roditeley-po-viboru-dlya-detey-i-ispolzovaniyu-detmi-kompyuternih-igr-12847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kik.ru/6537-veselyy-schet.html" TargetMode="External"/><Relationship Id="rId14" Type="http://schemas.openxmlformats.org/officeDocument/2006/relationships/hyperlink" Target="http://chudo-udo.com/ot-2-do-4-let/matematika-dlya-malyshe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2018-05-22T08:33:00Z</dcterms:created>
  <dcterms:modified xsi:type="dcterms:W3CDTF">2018-06-02T06:18:00Z</dcterms:modified>
</cp:coreProperties>
</file>