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3A6EC7" w:rsidTr="00E54044">
        <w:trPr>
          <w:trHeight w:val="2554"/>
        </w:trPr>
        <w:tc>
          <w:tcPr>
            <w:tcW w:w="9747" w:type="dxa"/>
            <w:shd w:val="clear" w:color="auto" w:fill="auto"/>
          </w:tcPr>
          <w:p w:rsidR="003A6EC7" w:rsidRDefault="003A6EC7" w:rsidP="0032457F">
            <w:pPr>
              <w:tabs>
                <w:tab w:val="left" w:pos="3630"/>
              </w:tabs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5" type="#_x0000_t136" style="position:absolute;margin-left:119.55pt;margin-top:16.15pt;width:226.2pt;height:70pt;z-index:251670528" fillcolor="navy" strokecolor="#33c" strokeweight="1pt">
                  <v:fill color2="fill darken(118)" method="linear sigma" focus="100%" type="gradient"/>
                  <v:shadow on="t" color="#99f" offset="3pt"/>
                  <v:textpath style="font-family:&quot;Arial&quot;;v-text-kern:t" trim="t" fitpath="t" string="РОДНИЧОК"/>
                </v:shape>
              </w:pict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104.55pt;margin-top:-.65pt;width:3pt;height:135pt;z-index:251672576" o:connectortype="straight"/>
              </w:pict>
            </w:r>
            <w:r w:rsidRPr="00020C6F"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6" type="#_x0000_t172" style="position:absolute;margin-left:350.85pt;margin-top:5.15pt;width:99pt;height:81pt;rotation:-234370fd;z-index:251671552" fillcolor="black">
                  <v:shadow color="#868686"/>
                  <v:textpath style="font-family:&quot;Monotype Corsiva&quot;;font-size:54pt;font-weight:bold;v-text-kern:t" trim="t" fitpath="t" string="№3"/>
                </v:shape>
              </w:pict>
            </w:r>
            <w: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4" type="#_x0000_t144" style="position:absolute;margin-left:9pt;margin-top:8.5pt;width:81pt;height:117pt;z-index:251669504" adj="10761251" fillcolor="blue" strokecolor="#90c">
                  <v:shadow color="#868686"/>
                  <v:textpath style="font-family:&quot;Arial&quot;;font-size:14pt" fitshape="t" trim="t" string="Дошкольное образователоьное учреждение"/>
                </v:shape>
              </w:pict>
            </w:r>
            <w:r>
              <w:t xml:space="preserve">    </w:t>
            </w:r>
          </w:p>
          <w:p w:rsidR="003A6EC7" w:rsidRDefault="003A6EC7" w:rsidP="0032457F">
            <w:pPr>
              <w:tabs>
                <w:tab w:val="left" w:pos="3630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46990</wp:posOffset>
                  </wp:positionV>
                  <wp:extent cx="800100" cy="914400"/>
                  <wp:effectExtent l="19050" t="0" r="0" b="0"/>
                  <wp:wrapNone/>
                  <wp:docPr id="2" name="Рисунок 5" descr="NA0144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0144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</w:t>
            </w:r>
          </w:p>
          <w:p w:rsidR="003A6EC7" w:rsidRDefault="003A6EC7" w:rsidP="0032457F">
            <w:pPr>
              <w:tabs>
                <w:tab w:val="left" w:pos="3630"/>
              </w:tabs>
            </w:pPr>
          </w:p>
          <w:p w:rsidR="003A6EC7" w:rsidRDefault="003A6EC7" w:rsidP="0032457F">
            <w:pPr>
              <w:tabs>
                <w:tab w:val="left" w:pos="3630"/>
              </w:tabs>
            </w:pPr>
          </w:p>
          <w:p w:rsidR="003A6EC7" w:rsidRPr="003A6EC7" w:rsidRDefault="003A6EC7" w:rsidP="003A6EC7">
            <w:pPr>
              <w:tabs>
                <w:tab w:val="left" w:pos="3630"/>
              </w:tabs>
            </w:pPr>
            <w:r>
              <w:pict>
                <v:shape id="_x0000_s1033" type="#_x0000_t136" style="position:absolute;margin-left:3.75pt;margin-top:2.15pt;width:94.8pt;height:21.6pt;z-index:-251649024" fillcolor="blue" strokecolor="blue">
                  <v:shadow color="silver"/>
                  <v:textpath style="font-family:&quot;Arial&quot;;v-text-kern:t" trim="t" fitpath="t" string="Детский сад №26"/>
                </v:shape>
              </w:pict>
            </w:r>
            <w:r>
              <w:t xml:space="preserve">                                                 </w:t>
            </w:r>
            <w:r w:rsidRPr="003A6EC7">
              <w:rPr>
                <w:b/>
                <w:color w:val="17365D" w:themeColor="text2" w:themeShade="BF"/>
                <w:sz w:val="32"/>
                <w:szCs w:val="30"/>
              </w:rPr>
              <w:t>2016</w:t>
            </w:r>
            <w:r w:rsidRPr="003A6EC7">
              <w:rPr>
                <w:b/>
                <w:color w:val="17365D" w:themeColor="text2" w:themeShade="BF"/>
                <w:sz w:val="32"/>
                <w:szCs w:val="30"/>
              </w:rPr>
              <w:t xml:space="preserve"> год</w:t>
            </w:r>
            <w:r w:rsidRPr="003A6EC7">
              <w:rPr>
                <w:b/>
                <w:sz w:val="32"/>
                <w:szCs w:val="30"/>
              </w:rPr>
              <w:t xml:space="preserve"> </w:t>
            </w:r>
            <w:r w:rsidRPr="003A6EC7">
              <w:rPr>
                <w:b/>
                <w:sz w:val="32"/>
                <w:szCs w:val="30"/>
              </w:rPr>
              <w:t xml:space="preserve">    </w:t>
            </w:r>
            <w:r w:rsidRPr="003A6EC7">
              <w:rPr>
                <w:b/>
                <w:sz w:val="28"/>
                <w:szCs w:val="30"/>
              </w:rPr>
              <w:t>Ежемесячная газета для детей и родителей</w:t>
            </w:r>
            <w:r w:rsidRPr="00F2296D">
              <w:rPr>
                <w:b/>
                <w:sz w:val="28"/>
                <w:szCs w:val="30"/>
              </w:rPr>
              <w:t xml:space="preserve">        </w:t>
            </w:r>
          </w:p>
        </w:tc>
      </w:tr>
    </w:tbl>
    <w:p w:rsidR="00515E71" w:rsidRPr="00CE0F31" w:rsidRDefault="00515E71">
      <w:pPr>
        <w:rPr>
          <w:sz w:val="2"/>
        </w:rPr>
      </w:pPr>
    </w:p>
    <w:p w:rsidR="003A6EC7" w:rsidRDefault="00CE0F31" w:rsidP="003A6EC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642620</wp:posOffset>
            </wp:positionV>
            <wp:extent cx="2259330" cy="1767840"/>
            <wp:effectExtent l="19050" t="0" r="7620" b="0"/>
            <wp:wrapNone/>
            <wp:docPr id="3" name="Рисунок 13" descr="http://www.xn--e1aq7a.xn--p1ai/images/articles/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xn--e1aq7a.xn--p1ai/images/articles/1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EC7">
        <w:rPr>
          <w:rFonts w:ascii="Times New Roman" w:hAnsi="Times New Roman" w:cs="Times New Roman"/>
          <w:color w:val="FF0000"/>
          <w:sz w:val="28"/>
          <w:szCs w:val="28"/>
        </w:rPr>
        <w:pict>
          <v:shape id="_x0000_i1025" type="#_x0000_t136" style="width:5in;height:48.6pt;mso-position-horizontal:absolute" fillcolor="#06c" stroked="f" strokecolor="#9cf" strokeweight="1.5pt">
            <v:shadow on="t" color="#900"/>
            <v:textpath style="font-family:&quot;Times New Roman&quot;;font-weight:bold;v-text-kern:t" trim="t" fitpath="t" string="Гиперактивный  ребёнок"/>
          </v:shape>
        </w:pict>
      </w:r>
    </w:p>
    <w:p w:rsidR="00CE0F31" w:rsidRDefault="003A6EC7" w:rsidP="00CE0F3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находится в постоянном движении </w:t>
      </w:r>
    </w:p>
    <w:p w:rsidR="00CE0F31" w:rsidRDefault="003A6EC7" w:rsidP="00CE0F3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просто не может себя контролировать, </w:t>
      </w:r>
    </w:p>
    <w:p w:rsidR="00CE0F31" w:rsidRDefault="003A6EC7" w:rsidP="00CE0F3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даже если он устал, он продолжает </w:t>
      </w:r>
    </w:p>
    <w:p w:rsidR="00CE0F31" w:rsidRDefault="003A6EC7" w:rsidP="00CE0F3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двигаться, а выбившись из сил окончательно,  </w:t>
      </w:r>
    </w:p>
    <w:p w:rsidR="003A6EC7" w:rsidRDefault="003A6EC7" w:rsidP="00CE0F3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и истерит.</w:t>
      </w:r>
    </w:p>
    <w:p w:rsidR="00CE0F31" w:rsidRDefault="003A6EC7" w:rsidP="00CE0F3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Быстро и много говорит, глотает слова, </w:t>
      </w:r>
    </w:p>
    <w:p w:rsidR="00CE0F31" w:rsidRDefault="003A6EC7" w:rsidP="00CE0F3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перебивает, недослушивает. Задает миллион </w:t>
      </w:r>
    </w:p>
    <w:p w:rsidR="003A6EC7" w:rsidRDefault="003A6EC7" w:rsidP="00CE0F3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вопросов, но редко выслушивает ответы на них.</w:t>
      </w:r>
    </w:p>
    <w:p w:rsidR="003A6EC7" w:rsidRPr="00CE0F31" w:rsidRDefault="003A6EC7" w:rsidP="00CE0F3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Его невозможно уложить спать, а если спит, то урывками, беспокойно. У него часто кишечные </w:t>
      </w:r>
      <w:r w:rsidRPr="00CE0F31">
        <w:rPr>
          <w:rFonts w:ascii="Times New Roman" w:hAnsi="Times New Roman" w:cs="Times New Roman"/>
          <w:sz w:val="28"/>
          <w:szCs w:val="28"/>
        </w:rPr>
        <w:t xml:space="preserve">расстройства. Для </w:t>
      </w:r>
      <w:proofErr w:type="spellStart"/>
      <w:r w:rsidRPr="00CE0F31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CE0F31">
        <w:rPr>
          <w:rFonts w:ascii="Times New Roman" w:hAnsi="Times New Roman" w:cs="Times New Roman"/>
          <w:sz w:val="28"/>
          <w:szCs w:val="28"/>
        </w:rPr>
        <w:t xml:space="preserve"> деток всевозможные аллергии не редкость.</w:t>
      </w:r>
      <w:r w:rsidR="00CE0F31" w:rsidRPr="00CE0F31">
        <w:t xml:space="preserve"> </w:t>
      </w:r>
    </w:p>
    <w:p w:rsidR="003A6EC7" w:rsidRDefault="003A6EC7" w:rsidP="00CE0F3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Ребенок – неуправляемый, при этом он абсолютно не реагирует на запреты и ограничение. И в любых условиях (дом, магазин, детсад, детская площадка) ведет себя одинаково активно.</w:t>
      </w:r>
    </w:p>
    <w:p w:rsidR="003A6EC7" w:rsidRDefault="003A6EC7" w:rsidP="00CE0F3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Часто провоцирует конфликты. Не контролирует свою агрессию – дерется, кусается, толкается, причем пускает в ход подручные средства: палки, камни…</w:t>
      </w:r>
    </w:p>
    <w:p w:rsidR="00CE0F31" w:rsidRDefault="00CE0F31" w:rsidP="00CE0F31">
      <w:pPr>
        <w:pStyle w:val="a7"/>
        <w:spacing w:after="0" w:line="240" w:lineRule="auto"/>
        <w:jc w:val="both"/>
        <w:rPr>
          <w:rFonts w:ascii="Times New Roman" w:hAnsi="Times New Roman" w:cs="Times New Roman"/>
          <w:sz w:val="4"/>
          <w:szCs w:val="28"/>
        </w:rPr>
      </w:pPr>
    </w:p>
    <w:p w:rsidR="00CE0F31" w:rsidRDefault="00CE0F31" w:rsidP="00CE0F31">
      <w:pPr>
        <w:pStyle w:val="a7"/>
        <w:spacing w:after="0" w:line="240" w:lineRule="auto"/>
        <w:jc w:val="both"/>
        <w:rPr>
          <w:rFonts w:ascii="Times New Roman" w:hAnsi="Times New Roman" w:cs="Times New Roman"/>
          <w:sz w:val="4"/>
          <w:szCs w:val="28"/>
        </w:rPr>
      </w:pPr>
    </w:p>
    <w:p w:rsidR="00CE0F31" w:rsidRDefault="00CE0F31" w:rsidP="00CE0F31">
      <w:pPr>
        <w:pStyle w:val="a7"/>
        <w:spacing w:after="0" w:line="240" w:lineRule="auto"/>
        <w:jc w:val="both"/>
        <w:rPr>
          <w:rFonts w:ascii="Times New Roman" w:hAnsi="Times New Roman" w:cs="Times New Roman"/>
          <w:sz w:val="4"/>
          <w:szCs w:val="28"/>
        </w:rPr>
      </w:pPr>
    </w:p>
    <w:p w:rsidR="00CE0F31" w:rsidRPr="00CE0F31" w:rsidRDefault="00CE0F31" w:rsidP="00CE0F31">
      <w:pPr>
        <w:pStyle w:val="a7"/>
        <w:spacing w:after="0" w:line="240" w:lineRule="auto"/>
        <w:jc w:val="both"/>
        <w:rPr>
          <w:rFonts w:ascii="Times New Roman" w:hAnsi="Times New Roman" w:cs="Times New Roman"/>
          <w:sz w:val="4"/>
          <w:szCs w:val="28"/>
        </w:rPr>
      </w:pPr>
    </w:p>
    <w:p w:rsidR="003A6EC7" w:rsidRDefault="003A6EC7" w:rsidP="00CE0F3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CE0F31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Рекомендации родителям </w:t>
      </w:r>
      <w:proofErr w:type="spellStart"/>
      <w:r w:rsidRPr="00CE0F31">
        <w:rPr>
          <w:rFonts w:ascii="Times New Roman" w:hAnsi="Times New Roman" w:cs="Times New Roman"/>
          <w:b/>
          <w:color w:val="C00000"/>
          <w:sz w:val="32"/>
          <w:szCs w:val="28"/>
        </w:rPr>
        <w:t>гиперактивного</w:t>
      </w:r>
      <w:proofErr w:type="spellEnd"/>
      <w:r w:rsidRPr="00CE0F31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ребенка</w:t>
      </w:r>
    </w:p>
    <w:p w:rsidR="00CE0F31" w:rsidRPr="00CE0F31" w:rsidRDefault="00CE0F31" w:rsidP="00CE0F3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8"/>
          <w:szCs w:val="28"/>
        </w:rPr>
      </w:pPr>
    </w:p>
    <w:p w:rsidR="00CE0F31" w:rsidRDefault="00CE0F31" w:rsidP="00CE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6EC7" w:rsidRPr="00CE0F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Старайтесь</w:t>
      </w:r>
      <w:r w:rsidR="003A6EC7">
        <w:rPr>
          <w:rFonts w:ascii="Times New Roman" w:hAnsi="Times New Roman" w:cs="Times New Roman"/>
          <w:sz w:val="28"/>
          <w:szCs w:val="28"/>
        </w:rPr>
        <w:t xml:space="preserve"> по возможности сдерживать свои бурные аффекты, особенно если вы огорчены или недовольны поведением ребенка. Эмоционально поддерживайте детей во всех попытках конструктивного, позитивного поведения, какими бы незначительными они не были.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F31" w:rsidRDefault="00CE0F31" w:rsidP="00CE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6EC7" w:rsidRPr="00CE0F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Избегайте</w:t>
      </w:r>
      <w:r w:rsidR="003A6EC7">
        <w:rPr>
          <w:rFonts w:ascii="Times New Roman" w:hAnsi="Times New Roman" w:cs="Times New Roman"/>
          <w:sz w:val="28"/>
          <w:szCs w:val="28"/>
        </w:rPr>
        <w:t xml:space="preserve"> категоричных слов и выражений, жестких оценок, упреков, угроз, которые могут создать напряженную обстановку и вызывать конфликт. Старайтесь реже говорить «нет», «нельзя», «прекрати» - лучше попробуйте переключить внимание ребенка. </w:t>
      </w:r>
    </w:p>
    <w:p w:rsidR="003A6EC7" w:rsidRDefault="00CE0F31" w:rsidP="00CE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456565</wp:posOffset>
            </wp:positionV>
            <wp:extent cx="5048250" cy="1151255"/>
            <wp:effectExtent l="76200" t="361950" r="57150" b="334645"/>
            <wp:wrapNone/>
            <wp:docPr id="18" name="Рисунок 18" descr="http://www.szmedia.ru/public/uploads/2012/07/sko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zmedia.ru/public/uploads/2012/07/sko-1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490776">
                      <a:off x="0" y="0"/>
                      <a:ext cx="504825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6EC7" w:rsidRPr="00CE0F3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Следите</w:t>
      </w:r>
      <w:r w:rsidR="003A6EC7">
        <w:rPr>
          <w:rFonts w:ascii="Times New Roman" w:hAnsi="Times New Roman" w:cs="Times New Roman"/>
          <w:sz w:val="28"/>
          <w:szCs w:val="28"/>
        </w:rPr>
        <w:t xml:space="preserve"> за своей речью, говорите спокойным голосом. Гнев, возмущение плохо поддаются контролю. Выражая недовольство, не манипулируйте чувствами ребенка, не  унижайте его. </w:t>
      </w:r>
    </w:p>
    <w:p w:rsidR="002213CC" w:rsidRDefault="002213CC" w:rsidP="00CE0F31">
      <w:pPr>
        <w:spacing w:after="0" w:line="240" w:lineRule="auto"/>
      </w:pPr>
    </w:p>
    <w:p w:rsidR="002213CC" w:rsidRDefault="002213CC" w:rsidP="00CE0F31">
      <w:pPr>
        <w:spacing w:after="0" w:line="240" w:lineRule="auto"/>
      </w:pPr>
    </w:p>
    <w:p w:rsidR="003A6EC7" w:rsidRDefault="003A6EC7"/>
    <w:p w:rsidR="003A6EC7" w:rsidRDefault="003A6EC7"/>
    <w:p w:rsidR="003A6EC7" w:rsidRDefault="003A6EC7"/>
    <w:p w:rsidR="004178C2" w:rsidRDefault="004178C2" w:rsidP="00CE0F3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-192406</wp:posOffset>
            </wp:positionV>
            <wp:extent cx="7029450" cy="1752600"/>
            <wp:effectExtent l="95250" t="342900" r="76200" b="342900"/>
            <wp:wrapNone/>
            <wp:docPr id="33" name="Рисунок 33" descr="https://im1-tub-ru.yandex.net/i?id=0bdfdf8726ee4dff681e08341e3d78b6&amp;n=33&amp;h=215&amp;w=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1-tub-ru.yandex.net/i?id=0bdfdf8726ee4dff681e08341e3d78b6&amp;n=33&amp;h=215&amp;w=3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1254902">
                      <a:off x="0" y="0"/>
                      <a:ext cx="70294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8C2" w:rsidRDefault="004178C2" w:rsidP="004178C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A6EC7" w:rsidRDefault="004178C2" w:rsidP="004178C2">
      <w:pPr>
        <w:jc w:val="center"/>
      </w:pPr>
      <w:r>
        <w:rPr>
          <w:rFonts w:ascii="Times New Roman" w:hAnsi="Times New Roman" w:cs="Times New Roman"/>
          <w:color w:val="FF0000"/>
          <w:sz w:val="28"/>
          <w:szCs w:val="28"/>
        </w:rPr>
        <w:pict>
          <v:shape id="_x0000_i1026" type="#_x0000_t136" style="width:310.2pt;height:24.6pt;mso-position-horizontal:absolute" fillcolor="#06c" stroked="f" strokecolor="#9cf" strokeweight="1.5pt">
            <v:shadow on="t" color="#900"/>
            <v:textpath style="font-family:&quot;Times New Roman&quot;;font-size:32pt;font-weight:bold;v-text-kern:t" trim="t" fitpath="t" string="Скоро  ПАСХА"/>
          </v:shape>
        </w:pict>
      </w:r>
    </w:p>
    <w:p w:rsidR="003A6EC7" w:rsidRDefault="003A6EC7"/>
    <w:p w:rsidR="003A6EC7" w:rsidRDefault="00D2540E"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129540</wp:posOffset>
            </wp:positionV>
            <wp:extent cx="5170170" cy="4800600"/>
            <wp:effectExtent l="19050" t="0" r="0" b="0"/>
            <wp:wrapNone/>
            <wp:docPr id="7" name="Рисунок 1" descr="C:\Users\User\Desktop\7f65a9c5-019c-4d9f-8434-fb8e4dc8a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f65a9c5-019c-4d9f-8434-fb8e4dc8a4f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838" t="7461" r="9096" b="7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C7" w:rsidRDefault="003A6EC7"/>
    <w:p w:rsidR="003A6EC7" w:rsidRDefault="003A6EC7"/>
    <w:p w:rsidR="003A6EC7" w:rsidRDefault="003A6EC7"/>
    <w:p w:rsidR="003A6EC7" w:rsidRDefault="003A6EC7"/>
    <w:p w:rsidR="003A6EC7" w:rsidRDefault="003A6EC7"/>
    <w:p w:rsidR="003A6EC7" w:rsidRDefault="004178C2" w:rsidP="004178C2">
      <w:pPr>
        <w:tabs>
          <w:tab w:val="center" w:pos="4961"/>
        </w:tabs>
      </w:pPr>
      <w:r>
        <w:tab/>
      </w:r>
    </w:p>
    <w:p w:rsidR="003A6EC7" w:rsidRDefault="003A6EC7"/>
    <w:p w:rsidR="003A6EC7" w:rsidRDefault="003A6EC7"/>
    <w:p w:rsidR="003A6EC7" w:rsidRDefault="003A6EC7"/>
    <w:p w:rsidR="003A6EC7" w:rsidRDefault="003A6EC7"/>
    <w:p w:rsidR="003A6EC7" w:rsidRDefault="003A6EC7"/>
    <w:p w:rsidR="003A6EC7" w:rsidRDefault="003A6EC7"/>
    <w:p w:rsidR="003A6EC7" w:rsidRDefault="003A6EC7"/>
    <w:p w:rsidR="003A6EC7" w:rsidRDefault="003A6EC7"/>
    <w:p w:rsidR="003A6EC7" w:rsidRPr="006D19F1" w:rsidRDefault="003A6EC7">
      <w:pPr>
        <w:rPr>
          <w:sz w:val="8"/>
        </w:rPr>
      </w:pPr>
    </w:p>
    <w:p w:rsidR="00D2540E" w:rsidRPr="005C6B66" w:rsidRDefault="00D2540E" w:rsidP="00D2540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36"/>
          <w:szCs w:val="36"/>
          <w:lang w:eastAsia="ru-RU"/>
        </w:rPr>
      </w:pPr>
      <w:r w:rsidRPr="004178C2">
        <w:rPr>
          <w:rFonts w:ascii="Times New Roman" w:eastAsia="Times New Roman" w:hAnsi="Times New Roman" w:cs="Times New Roman"/>
          <w:b/>
          <w:bCs/>
          <w:color w:val="F16221"/>
          <w:sz w:val="32"/>
          <w:szCs w:val="36"/>
          <w:lang w:eastAsia="ru-RU"/>
        </w:rPr>
        <w:t>Пасхальные  игры  для  детей</w:t>
      </w:r>
    </w:p>
    <w:p w:rsidR="00D2540E" w:rsidRPr="006D19F1" w:rsidRDefault="00D2540E" w:rsidP="00D2540E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28"/>
          <w:lang w:eastAsia="ru-RU"/>
        </w:rPr>
      </w:pPr>
    </w:p>
    <w:p w:rsidR="00D2540E" w:rsidRPr="006D19F1" w:rsidRDefault="00D2540E" w:rsidP="00D2540E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                 </w:t>
      </w:r>
      <w:r w:rsidRPr="006D19F1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8"/>
          <w:lang w:eastAsia="ru-RU"/>
        </w:rPr>
        <w:t>Конкурс «Кто кого»</w:t>
      </w:r>
    </w:p>
    <w:p w:rsidR="00D2540E" w:rsidRPr="00D2540E" w:rsidRDefault="00D2540E" w:rsidP="00D2540E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254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Детям раздают крашеные яйца и говорят о том, что они должны бить яйцо соперника. Выигрывает тот малыш, у которого яйцо осталось целым.</w:t>
      </w:r>
    </w:p>
    <w:p w:rsidR="00D2540E" w:rsidRPr="006D19F1" w:rsidRDefault="00D2540E" w:rsidP="00D2540E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              </w:t>
      </w:r>
      <w:r w:rsidR="006D1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  </w:t>
      </w:r>
      <w:r w:rsidRPr="006D19F1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8"/>
          <w:lang w:eastAsia="ru-RU"/>
        </w:rPr>
        <w:t>Головоломка «Радужное лукошко»</w:t>
      </w:r>
    </w:p>
    <w:p w:rsidR="006D19F1" w:rsidRDefault="00D2540E" w:rsidP="00D2540E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254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Дети делятся на две команды. Перед каждой командой кладется основа с пустыми формами и </w:t>
      </w:r>
    </w:p>
    <w:p w:rsidR="006D19F1" w:rsidRDefault="006D19F1" w:rsidP="00D2540E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125730</wp:posOffset>
            </wp:positionV>
            <wp:extent cx="2061210" cy="2049780"/>
            <wp:effectExtent l="19050" t="0" r="0" b="0"/>
            <wp:wrapNone/>
            <wp:docPr id="10" name="Рисунок 30" descr="https://im3-tub-ru.yandex.net/i?id=80f133f7be6af162f1e3a1718fcd03c3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3-tub-ru.yandex.net/i?id=80f133f7be6af162f1e3a1718fcd03c3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</w:t>
      </w:r>
      <w:r w:rsidR="00D2540E" w:rsidRPr="00D254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вырезанные фигурки. Фигурки — это части яиц. Задача команды — как можно быстрее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D2540E" w:rsidRPr="00D2540E" w:rsidRDefault="006D19F1" w:rsidP="00D2540E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</w:t>
      </w:r>
      <w:r w:rsidR="00D2540E" w:rsidRPr="00D254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собрать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2540E" w:rsidRPr="00D2540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радужное лукошко.</w:t>
      </w:r>
    </w:p>
    <w:p w:rsidR="00D2540E" w:rsidRPr="006D19F1" w:rsidRDefault="00D2540E" w:rsidP="00D2540E">
      <w:pPr>
        <w:pStyle w:val="a5"/>
        <w:spacing w:before="0" w:beforeAutospacing="0" w:after="0" w:afterAutospacing="0" w:line="225" w:lineRule="atLeast"/>
        <w:textAlignment w:val="baseline"/>
        <w:rPr>
          <w:color w:val="C00000"/>
          <w:szCs w:val="28"/>
        </w:rPr>
      </w:pPr>
      <w:r>
        <w:rPr>
          <w:rStyle w:val="a6"/>
          <w:i/>
          <w:iCs/>
          <w:color w:val="000000"/>
          <w:szCs w:val="28"/>
          <w:bdr w:val="none" w:sz="0" w:space="0" w:color="auto" w:frame="1"/>
        </w:rPr>
        <w:t xml:space="preserve">                 </w:t>
      </w:r>
      <w:r w:rsidR="006D19F1">
        <w:rPr>
          <w:rStyle w:val="a6"/>
          <w:i/>
          <w:iCs/>
          <w:color w:val="000000"/>
          <w:szCs w:val="28"/>
          <w:bdr w:val="none" w:sz="0" w:space="0" w:color="auto" w:frame="1"/>
        </w:rPr>
        <w:t xml:space="preserve">                </w:t>
      </w:r>
      <w:r>
        <w:rPr>
          <w:rStyle w:val="a6"/>
          <w:i/>
          <w:iCs/>
          <w:color w:val="000000"/>
          <w:szCs w:val="28"/>
          <w:bdr w:val="none" w:sz="0" w:space="0" w:color="auto" w:frame="1"/>
        </w:rPr>
        <w:t xml:space="preserve"> </w:t>
      </w:r>
      <w:r w:rsidRPr="006D19F1">
        <w:rPr>
          <w:rStyle w:val="a6"/>
          <w:i/>
          <w:iCs/>
          <w:color w:val="C00000"/>
          <w:szCs w:val="28"/>
          <w:bdr w:val="none" w:sz="0" w:space="0" w:color="auto" w:frame="1"/>
        </w:rPr>
        <w:t>Эстафета с яйцом</w:t>
      </w:r>
    </w:p>
    <w:p w:rsidR="006D19F1" w:rsidRDefault="006D19F1" w:rsidP="00D2540E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</w:t>
      </w:r>
      <w:r w:rsidR="00D2540E" w:rsidRPr="00D2540E">
        <w:rPr>
          <w:color w:val="000000"/>
          <w:szCs w:val="28"/>
        </w:rPr>
        <w:t xml:space="preserve">Дети разбиваются на две команды. Каждой команде выдается по ложке с </w:t>
      </w:r>
      <w:proofErr w:type="gramStart"/>
      <w:r w:rsidR="00D2540E" w:rsidRPr="00D2540E">
        <w:rPr>
          <w:color w:val="000000"/>
          <w:szCs w:val="28"/>
        </w:rPr>
        <w:t>вареным</w:t>
      </w:r>
      <w:proofErr w:type="gramEnd"/>
      <w:r w:rsidR="00D2540E" w:rsidRPr="00D2540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</w:t>
      </w:r>
    </w:p>
    <w:p w:rsidR="006D19F1" w:rsidRDefault="006D19F1" w:rsidP="00D2540E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</w:t>
      </w:r>
      <w:r w:rsidR="00D2540E" w:rsidRPr="00D2540E">
        <w:rPr>
          <w:color w:val="000000"/>
          <w:szCs w:val="28"/>
        </w:rPr>
        <w:t xml:space="preserve">яйцом. Участникам необходимо, держа в руке ложку с яйцом, добежать, например, </w:t>
      </w:r>
    </w:p>
    <w:p w:rsidR="006D19F1" w:rsidRDefault="006D19F1" w:rsidP="00D2540E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</w:t>
      </w:r>
      <w:r w:rsidR="00D2540E" w:rsidRPr="00D2540E">
        <w:rPr>
          <w:color w:val="000000"/>
          <w:szCs w:val="28"/>
        </w:rPr>
        <w:t xml:space="preserve">до ведерка, обогнуть его и передать следующему участнику команды ложку </w:t>
      </w:r>
      <w:proofErr w:type="gramStart"/>
      <w:r w:rsidR="00D2540E" w:rsidRPr="00D2540E">
        <w:rPr>
          <w:color w:val="000000"/>
          <w:szCs w:val="28"/>
        </w:rPr>
        <w:t>с</w:t>
      </w:r>
      <w:proofErr w:type="gramEnd"/>
      <w:r w:rsidR="00D2540E" w:rsidRPr="00D2540E">
        <w:rPr>
          <w:color w:val="000000"/>
          <w:szCs w:val="28"/>
        </w:rPr>
        <w:t xml:space="preserve"> </w:t>
      </w:r>
    </w:p>
    <w:p w:rsidR="00D2540E" w:rsidRPr="00D2540E" w:rsidRDefault="006D19F1" w:rsidP="00D2540E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</w:t>
      </w:r>
      <w:r w:rsidR="00D2540E" w:rsidRPr="00D2540E">
        <w:rPr>
          <w:color w:val="000000"/>
          <w:szCs w:val="28"/>
        </w:rPr>
        <w:t>яичком. Кто быстрее справился с заданием — тот выиграл.</w:t>
      </w:r>
    </w:p>
    <w:p w:rsidR="00D2540E" w:rsidRPr="006D19F1" w:rsidRDefault="00D2540E" w:rsidP="00D2540E">
      <w:pPr>
        <w:pStyle w:val="a5"/>
        <w:spacing w:before="0" w:beforeAutospacing="0" w:after="0" w:afterAutospacing="0" w:line="225" w:lineRule="atLeast"/>
        <w:textAlignment w:val="baseline"/>
        <w:rPr>
          <w:color w:val="C00000"/>
          <w:szCs w:val="28"/>
        </w:rPr>
      </w:pPr>
      <w:r w:rsidRPr="006D19F1">
        <w:rPr>
          <w:rStyle w:val="a6"/>
          <w:i/>
          <w:iCs/>
          <w:color w:val="C00000"/>
          <w:szCs w:val="28"/>
          <w:bdr w:val="none" w:sz="0" w:space="0" w:color="auto" w:frame="1"/>
        </w:rPr>
        <w:t xml:space="preserve">                 </w:t>
      </w:r>
      <w:r w:rsidR="006D19F1" w:rsidRPr="006D19F1">
        <w:rPr>
          <w:rStyle w:val="a6"/>
          <w:i/>
          <w:iCs/>
          <w:color w:val="C00000"/>
          <w:szCs w:val="28"/>
          <w:bdr w:val="none" w:sz="0" w:space="0" w:color="auto" w:frame="1"/>
        </w:rPr>
        <w:t xml:space="preserve">                              </w:t>
      </w:r>
      <w:r w:rsidRPr="006D19F1">
        <w:rPr>
          <w:rStyle w:val="a6"/>
          <w:i/>
          <w:iCs/>
          <w:color w:val="C00000"/>
          <w:szCs w:val="28"/>
          <w:bdr w:val="none" w:sz="0" w:space="0" w:color="auto" w:frame="1"/>
        </w:rPr>
        <w:t xml:space="preserve"> Путаница</w:t>
      </w:r>
    </w:p>
    <w:p w:rsidR="006D19F1" w:rsidRDefault="006D19F1" w:rsidP="00D2540E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</w:t>
      </w:r>
      <w:r w:rsidR="00D2540E" w:rsidRPr="00D2540E">
        <w:rPr>
          <w:color w:val="000000"/>
          <w:szCs w:val="28"/>
        </w:rPr>
        <w:t xml:space="preserve">Выбирается вода, </w:t>
      </w:r>
      <w:proofErr w:type="gramStart"/>
      <w:r w:rsidR="00D2540E" w:rsidRPr="00D2540E">
        <w:rPr>
          <w:color w:val="000000"/>
          <w:szCs w:val="28"/>
        </w:rPr>
        <w:t>который</w:t>
      </w:r>
      <w:proofErr w:type="gramEnd"/>
      <w:r w:rsidR="00D2540E" w:rsidRPr="00D2540E">
        <w:rPr>
          <w:color w:val="000000"/>
          <w:szCs w:val="28"/>
        </w:rPr>
        <w:t xml:space="preserve"> отворачивается. В это время дети берутся </w:t>
      </w:r>
      <w:proofErr w:type="gramStart"/>
      <w:r w:rsidR="00D2540E" w:rsidRPr="00D2540E">
        <w:rPr>
          <w:color w:val="000000"/>
          <w:szCs w:val="28"/>
        </w:rPr>
        <w:t>за</w:t>
      </w:r>
      <w:proofErr w:type="gramEnd"/>
      <w:r w:rsidR="00D2540E" w:rsidRPr="00D2540E">
        <w:rPr>
          <w:color w:val="000000"/>
          <w:szCs w:val="28"/>
        </w:rPr>
        <w:t xml:space="preserve"> </w:t>
      </w:r>
    </w:p>
    <w:p w:rsidR="006D19F1" w:rsidRDefault="006D19F1" w:rsidP="00D2540E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</w:t>
      </w:r>
      <w:r w:rsidR="00D2540E" w:rsidRPr="00D2540E">
        <w:rPr>
          <w:color w:val="000000"/>
          <w:szCs w:val="28"/>
        </w:rPr>
        <w:t xml:space="preserve">руки и становятся в круг, пытаясь максимально «запутаться». </w:t>
      </w:r>
      <w:r>
        <w:rPr>
          <w:color w:val="000000"/>
          <w:szCs w:val="28"/>
        </w:rPr>
        <w:t xml:space="preserve">    </w:t>
      </w:r>
    </w:p>
    <w:p w:rsidR="001A6221" w:rsidRDefault="006D19F1" w:rsidP="006D19F1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</w:t>
      </w:r>
      <w:r w:rsidR="00D2540E" w:rsidRPr="00D2540E">
        <w:rPr>
          <w:color w:val="000000"/>
          <w:szCs w:val="28"/>
        </w:rPr>
        <w:t>Задача ведущего — распутать их.</w:t>
      </w:r>
    </w:p>
    <w:p w:rsidR="006D19F1" w:rsidRDefault="006D19F1" w:rsidP="006D19F1">
      <w:pPr>
        <w:pStyle w:val="a5"/>
        <w:spacing w:before="0" w:beforeAutospacing="0" w:after="0" w:afterAutospacing="0" w:line="225" w:lineRule="atLeast"/>
        <w:textAlignment w:val="baseline"/>
        <w:rPr>
          <w:color w:val="000000"/>
          <w:szCs w:val="28"/>
        </w:rPr>
      </w:pPr>
    </w:p>
    <w:p w:rsidR="006D19F1" w:rsidRPr="006D19F1" w:rsidRDefault="006D19F1" w:rsidP="006D19F1">
      <w:pPr>
        <w:pStyle w:val="a5"/>
        <w:spacing w:before="0" w:beforeAutospacing="0" w:after="0" w:afterAutospacing="0" w:line="225" w:lineRule="atLeast"/>
        <w:textAlignment w:val="baseline"/>
        <w:rPr>
          <w:i/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</w:t>
      </w:r>
      <w:r>
        <w:rPr>
          <w:i/>
          <w:color w:val="000000"/>
          <w:szCs w:val="28"/>
        </w:rPr>
        <w:t>Выпуск  подготовили: Саркисян С.В., Байрамова С.В.</w:t>
      </w:r>
    </w:p>
    <w:sectPr w:rsidR="006D19F1" w:rsidRPr="006D19F1" w:rsidSect="006D19F1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4pt;height:11.4pt" o:bullet="t">
        <v:imagedata r:id="rId1" o:title="BD14565_"/>
      </v:shape>
    </w:pict>
  </w:numPicBullet>
  <w:abstractNum w:abstractNumId="0">
    <w:nsid w:val="13B07A84"/>
    <w:multiLevelType w:val="hybridMultilevel"/>
    <w:tmpl w:val="BEA42A8A"/>
    <w:lvl w:ilvl="0" w:tplc="2FC020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F2A9E"/>
    <w:multiLevelType w:val="hybridMultilevel"/>
    <w:tmpl w:val="67CE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D7CFD"/>
    <w:multiLevelType w:val="hybridMultilevel"/>
    <w:tmpl w:val="A4166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3CC"/>
    <w:rsid w:val="001A6221"/>
    <w:rsid w:val="0021222B"/>
    <w:rsid w:val="002213CC"/>
    <w:rsid w:val="002D0C8D"/>
    <w:rsid w:val="003A6EC7"/>
    <w:rsid w:val="003F1135"/>
    <w:rsid w:val="004005CA"/>
    <w:rsid w:val="004178C2"/>
    <w:rsid w:val="00427C9A"/>
    <w:rsid w:val="00452737"/>
    <w:rsid w:val="00492430"/>
    <w:rsid w:val="00515E71"/>
    <w:rsid w:val="005C6B66"/>
    <w:rsid w:val="006D19F1"/>
    <w:rsid w:val="00A015F1"/>
    <w:rsid w:val="00B85BBC"/>
    <w:rsid w:val="00BD1D44"/>
    <w:rsid w:val="00C62176"/>
    <w:rsid w:val="00CE0F31"/>
    <w:rsid w:val="00D2540E"/>
    <w:rsid w:val="00F2296D"/>
    <w:rsid w:val="00F3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71"/>
  </w:style>
  <w:style w:type="paragraph" w:styleId="1">
    <w:name w:val="heading 1"/>
    <w:basedOn w:val="a"/>
    <w:next w:val="a"/>
    <w:link w:val="10"/>
    <w:uiPriority w:val="9"/>
    <w:qFormat/>
    <w:rsid w:val="00F22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6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C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C6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C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6B66"/>
    <w:rPr>
      <w:b/>
      <w:bCs/>
    </w:rPr>
  </w:style>
  <w:style w:type="character" w:customStyle="1" w:styleId="apple-converted-space">
    <w:name w:val="apple-converted-space"/>
    <w:basedOn w:val="a0"/>
    <w:rsid w:val="005C6B66"/>
  </w:style>
  <w:style w:type="paragraph" w:styleId="a7">
    <w:name w:val="List Paragraph"/>
    <w:basedOn w:val="a"/>
    <w:uiPriority w:val="34"/>
    <w:qFormat/>
    <w:rsid w:val="00B85B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2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9BD6-CD77-4738-928F-E6AF1596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TENSOR</cp:lastModifiedBy>
  <cp:revision>3</cp:revision>
  <cp:lastPrinted>2016-04-11T12:14:00Z</cp:lastPrinted>
  <dcterms:created xsi:type="dcterms:W3CDTF">2016-04-11T10:35:00Z</dcterms:created>
  <dcterms:modified xsi:type="dcterms:W3CDTF">2016-04-11T12:15:00Z</dcterms:modified>
</cp:coreProperties>
</file>