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D5" w:rsidRPr="007858D5" w:rsidRDefault="007858D5" w:rsidP="007858D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i/>
          <w:color w:val="0070C0"/>
          <w:sz w:val="44"/>
          <w:szCs w:val="44"/>
        </w:rPr>
      </w:pPr>
      <w:r w:rsidRPr="007858D5">
        <w:rPr>
          <w:b/>
          <w:i/>
          <w:color w:val="0070C0"/>
          <w:sz w:val="44"/>
          <w:szCs w:val="44"/>
        </w:rPr>
        <w:t>Когда и почему возникли профсоюзы?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Союзы рабочих (</w:t>
      </w:r>
      <w:hyperlink r:id="rId4" w:tooltip="Английский язык" w:history="1">
        <w:r w:rsidRPr="000C361C">
          <w:rPr>
            <w:rStyle w:val="a4"/>
            <w:color w:val="0B0080"/>
            <w:sz w:val="28"/>
            <w:szCs w:val="28"/>
          </w:rPr>
          <w:t>англ.</w:t>
        </w:r>
      </w:hyperlink>
      <w:r w:rsidRPr="000C361C">
        <w:rPr>
          <w:color w:val="222222"/>
          <w:sz w:val="28"/>
          <w:szCs w:val="28"/>
        </w:rPr>
        <w:t> </w:t>
      </w:r>
      <w:proofErr w:type="spellStart"/>
      <w:r w:rsidRPr="000C361C">
        <w:rPr>
          <w:i/>
          <w:iCs/>
          <w:color w:val="222222"/>
          <w:sz w:val="28"/>
          <w:szCs w:val="28"/>
        </w:rPr>
        <w:t>Trade-Unions</w:t>
      </w:r>
      <w:proofErr w:type="spellEnd"/>
      <w:r w:rsidRPr="000C361C">
        <w:rPr>
          <w:color w:val="222222"/>
          <w:sz w:val="28"/>
          <w:szCs w:val="28"/>
        </w:rPr>
        <w:t>,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" w:tooltip="Немецкий язык" w:history="1">
        <w:r w:rsidRPr="000C361C">
          <w:rPr>
            <w:rStyle w:val="a4"/>
            <w:color w:val="0B0080"/>
            <w:sz w:val="28"/>
            <w:szCs w:val="28"/>
          </w:rPr>
          <w:t>нем.</w:t>
        </w:r>
      </w:hyperlink>
      <w:r w:rsidRPr="000C361C">
        <w:rPr>
          <w:color w:val="222222"/>
          <w:sz w:val="28"/>
          <w:szCs w:val="28"/>
        </w:rPr>
        <w:t> </w:t>
      </w:r>
      <w:r w:rsidRPr="000C361C">
        <w:rPr>
          <w:i/>
          <w:iCs/>
          <w:color w:val="222222"/>
          <w:sz w:val="28"/>
          <w:szCs w:val="28"/>
          <w:lang w:val="de-DE"/>
        </w:rPr>
        <w:t>Gewerkvereine</w:t>
      </w:r>
      <w:r w:rsidRPr="000C361C">
        <w:rPr>
          <w:color w:val="222222"/>
          <w:sz w:val="28"/>
          <w:szCs w:val="28"/>
        </w:rPr>
        <w:t>,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6" w:tooltip="Французский язык" w:history="1">
        <w:r w:rsidRPr="000C361C">
          <w:rPr>
            <w:rStyle w:val="a4"/>
            <w:color w:val="0B0080"/>
            <w:sz w:val="28"/>
            <w:szCs w:val="28"/>
          </w:rPr>
          <w:t>фр.</w:t>
        </w:r>
      </w:hyperlink>
      <w:r w:rsidRPr="000C361C">
        <w:rPr>
          <w:color w:val="222222"/>
          <w:sz w:val="28"/>
          <w:szCs w:val="28"/>
        </w:rPr>
        <w:t> </w:t>
      </w:r>
      <w:r w:rsidRPr="000C361C">
        <w:rPr>
          <w:i/>
          <w:iCs/>
          <w:color w:val="222222"/>
          <w:sz w:val="28"/>
          <w:szCs w:val="28"/>
          <w:lang w:val="fr-FR"/>
        </w:rPr>
        <w:t>Syndicats ouvriers</w:t>
      </w:r>
      <w:r w:rsidRPr="000C361C">
        <w:rPr>
          <w:color w:val="222222"/>
          <w:sz w:val="28"/>
          <w:szCs w:val="28"/>
        </w:rPr>
        <w:t>) возникли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7" w:tooltip="XIX век" w:history="1">
        <w:r w:rsidRPr="000C361C">
          <w:rPr>
            <w:rStyle w:val="a4"/>
            <w:color w:val="0B0080"/>
            <w:sz w:val="28"/>
            <w:szCs w:val="28"/>
          </w:rPr>
          <w:t>XIX веке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 процессе борьбы пролетариата против капиталистической эксплуатации. Родиной рабочих союзов является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8" w:tooltip="Англия" w:history="1">
        <w:r w:rsidRPr="000C361C">
          <w:rPr>
            <w:rStyle w:val="a4"/>
            <w:color w:val="0B0080"/>
            <w:sz w:val="28"/>
            <w:szCs w:val="28"/>
          </w:rPr>
          <w:t>Англия</w:t>
        </w:r>
      </w:hyperlink>
      <w:r w:rsidRPr="000C361C">
        <w:rPr>
          <w:color w:val="222222"/>
          <w:sz w:val="28"/>
          <w:szCs w:val="28"/>
        </w:rPr>
        <w:t>, где они стали возникать с середины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9" w:tooltip="XVIII" w:history="1">
        <w:r w:rsidRPr="000C361C">
          <w:rPr>
            <w:rStyle w:val="a4"/>
            <w:color w:val="0B0080"/>
            <w:sz w:val="28"/>
            <w:szCs w:val="28"/>
          </w:rPr>
          <w:t>XVIII</w:t>
        </w:r>
      </w:hyperlink>
      <w:r w:rsidRPr="000C361C">
        <w:rPr>
          <w:color w:val="222222"/>
          <w:sz w:val="28"/>
          <w:szCs w:val="28"/>
        </w:rPr>
        <w:t> в. Большинство тред-юнионов с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0" w:tooltip="1899" w:history="1">
        <w:r w:rsidRPr="000C361C">
          <w:rPr>
            <w:rStyle w:val="a4"/>
            <w:color w:val="0B0080"/>
            <w:sz w:val="28"/>
            <w:szCs w:val="28"/>
          </w:rPr>
          <w:t>1899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 xml:space="preserve">было объединено «Всеобщей федерацией </w:t>
      </w:r>
      <w:proofErr w:type="spellStart"/>
      <w:r w:rsidRPr="000C361C">
        <w:rPr>
          <w:color w:val="222222"/>
          <w:sz w:val="28"/>
          <w:szCs w:val="28"/>
        </w:rPr>
        <w:t>трейд-юнионов</w:t>
      </w:r>
      <w:proofErr w:type="spellEnd"/>
      <w:r w:rsidRPr="000C361C">
        <w:rPr>
          <w:color w:val="222222"/>
          <w:sz w:val="28"/>
          <w:szCs w:val="28"/>
        </w:rPr>
        <w:t>».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1" w:tooltip="1868 год" w:history="1">
        <w:r w:rsidRPr="000C361C">
          <w:rPr>
            <w:rStyle w:val="a4"/>
            <w:color w:val="0B0080"/>
            <w:sz w:val="28"/>
            <w:szCs w:val="28"/>
          </w:rPr>
          <w:t>1868 году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был сформирован Конгресс тред-юнионов (</w:t>
      </w:r>
      <w:hyperlink r:id="rId12" w:tooltip="Английский язык" w:history="1">
        <w:r w:rsidRPr="000C361C">
          <w:rPr>
            <w:rStyle w:val="a4"/>
            <w:color w:val="0B0080"/>
            <w:sz w:val="28"/>
            <w:szCs w:val="28"/>
          </w:rPr>
          <w:t>англ.</w:t>
        </w:r>
      </w:hyperlink>
      <w:r w:rsidRPr="000C361C">
        <w:rPr>
          <w:color w:val="222222"/>
          <w:sz w:val="28"/>
          <w:szCs w:val="28"/>
        </w:rPr>
        <w:t> </w:t>
      </w:r>
      <w:proofErr w:type="spellStart"/>
      <w:r w:rsidRPr="000C361C">
        <w:rPr>
          <w:i/>
          <w:iCs/>
          <w:color w:val="222222"/>
          <w:sz w:val="28"/>
          <w:szCs w:val="28"/>
        </w:rPr>
        <w:t>Trades</w:t>
      </w:r>
      <w:proofErr w:type="spellEnd"/>
      <w:r w:rsidRPr="000C361C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0C361C">
        <w:rPr>
          <w:i/>
          <w:iCs/>
          <w:color w:val="222222"/>
          <w:sz w:val="28"/>
          <w:szCs w:val="28"/>
        </w:rPr>
        <w:t>Union</w:t>
      </w:r>
      <w:proofErr w:type="spellEnd"/>
      <w:r w:rsidRPr="000C361C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0C361C">
        <w:rPr>
          <w:i/>
          <w:iCs/>
          <w:color w:val="222222"/>
          <w:sz w:val="28"/>
          <w:szCs w:val="28"/>
        </w:rPr>
        <w:t>Congress</w:t>
      </w:r>
      <w:proofErr w:type="spellEnd"/>
      <w:r w:rsidRPr="000C361C">
        <w:rPr>
          <w:color w:val="222222"/>
          <w:sz w:val="28"/>
          <w:szCs w:val="28"/>
        </w:rPr>
        <w:t>), являющийся с тех пор главным координирующим органом профсоюзного движения.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К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3" w:tooltip="1920 год" w:history="1">
        <w:r w:rsidRPr="000C361C">
          <w:rPr>
            <w:rStyle w:val="a4"/>
            <w:color w:val="0B0080"/>
            <w:sz w:val="28"/>
            <w:szCs w:val="28"/>
          </w:rPr>
          <w:t>1920 году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 профсоюзах Великобритании состояло около 60 % всех рабочих страны.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Профессиональные союзы получили своё широкое распространение по всему миру.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Так, например, профессиональные рабочие союзы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4" w:tooltip="США" w:history="1">
        <w:r w:rsidRPr="000C361C">
          <w:rPr>
            <w:rStyle w:val="a4"/>
            <w:color w:val="0B0080"/>
            <w:sz w:val="28"/>
            <w:szCs w:val="28"/>
          </w:rPr>
          <w:t>США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были организованы по типу английских. Первым профессиональным объединением была организация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5" w:tooltip="Рыцари труда" w:history="1">
        <w:r w:rsidRPr="000C361C">
          <w:rPr>
            <w:rStyle w:val="a4"/>
            <w:color w:val="0B0080"/>
            <w:sz w:val="28"/>
            <w:szCs w:val="28"/>
          </w:rPr>
          <w:t>Рыцари труда</w:t>
        </w:r>
      </w:hyperlink>
      <w:r w:rsidRPr="000C361C">
        <w:rPr>
          <w:color w:val="222222"/>
          <w:sz w:val="28"/>
          <w:szCs w:val="28"/>
        </w:rPr>
        <w:t>, возникшая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6" w:tooltip="1869 год" w:history="1">
        <w:r w:rsidRPr="000C361C">
          <w:rPr>
            <w:rStyle w:val="a4"/>
            <w:color w:val="0B0080"/>
            <w:sz w:val="28"/>
            <w:szCs w:val="28"/>
          </w:rPr>
          <w:t>1869 году</w:t>
        </w:r>
      </w:hyperlink>
      <w:r w:rsidRPr="000C361C">
        <w:rPr>
          <w:color w:val="222222"/>
          <w:sz w:val="28"/>
          <w:szCs w:val="28"/>
        </w:rPr>
        <w:t>, однако к началу двадцатого века пришедшая в упадок, после чего на первое место выдвинулась «Американская федерация труда» (АФТ).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7" w:tooltip="Германия" w:history="1">
        <w:r w:rsidRPr="000C361C">
          <w:rPr>
            <w:rStyle w:val="a4"/>
            <w:color w:val="0B0080"/>
            <w:sz w:val="28"/>
            <w:szCs w:val="28"/>
          </w:rPr>
          <w:t>Германии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18" w:tooltip="1860-е" w:history="1">
        <w:r w:rsidRPr="000C361C">
          <w:rPr>
            <w:rStyle w:val="a4"/>
            <w:color w:val="0B0080"/>
            <w:sz w:val="28"/>
            <w:szCs w:val="28"/>
          </w:rPr>
          <w:t>1860-х годах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существовало несколько типов рабочих союзов: социал-демократические союзы (</w:t>
      </w:r>
      <w:hyperlink r:id="rId19" w:tooltip="Немецкий язык" w:history="1">
        <w:r w:rsidRPr="000C361C">
          <w:rPr>
            <w:rStyle w:val="a4"/>
            <w:color w:val="0B0080"/>
            <w:sz w:val="28"/>
            <w:szCs w:val="28"/>
          </w:rPr>
          <w:t>нем.</w:t>
        </w:r>
      </w:hyperlink>
      <w:r w:rsidRPr="000C361C">
        <w:rPr>
          <w:color w:val="222222"/>
          <w:sz w:val="28"/>
          <w:szCs w:val="28"/>
        </w:rPr>
        <w:t> </w:t>
      </w:r>
      <w:r w:rsidRPr="000C361C">
        <w:rPr>
          <w:i/>
          <w:iCs/>
          <w:color w:val="222222"/>
          <w:sz w:val="28"/>
          <w:szCs w:val="28"/>
          <w:lang w:val="de-DE"/>
        </w:rPr>
        <w:t>Gewerkschaften</w:t>
      </w:r>
      <w:r w:rsidRPr="000C361C">
        <w:rPr>
          <w:color w:val="222222"/>
          <w:sz w:val="28"/>
          <w:szCs w:val="28"/>
        </w:rPr>
        <w:t xml:space="preserve">); </w:t>
      </w:r>
      <w:proofErr w:type="spellStart"/>
      <w:r w:rsidRPr="000C361C">
        <w:rPr>
          <w:color w:val="222222"/>
          <w:sz w:val="28"/>
          <w:szCs w:val="28"/>
        </w:rPr>
        <w:t>Гирш-Дункеровские</w:t>
      </w:r>
      <w:proofErr w:type="spellEnd"/>
      <w:r w:rsidRPr="000C361C">
        <w:rPr>
          <w:color w:val="222222"/>
          <w:sz w:val="28"/>
          <w:szCs w:val="28"/>
        </w:rPr>
        <w:t xml:space="preserve"> союзы (</w:t>
      </w:r>
      <w:hyperlink r:id="rId20" w:tooltip="Немецкий язык" w:history="1">
        <w:r w:rsidRPr="000C361C">
          <w:rPr>
            <w:rStyle w:val="a4"/>
            <w:color w:val="0B0080"/>
            <w:sz w:val="28"/>
            <w:szCs w:val="28"/>
          </w:rPr>
          <w:t>нем.</w:t>
        </w:r>
      </w:hyperlink>
      <w:r w:rsidRPr="000C361C">
        <w:rPr>
          <w:color w:val="222222"/>
          <w:sz w:val="28"/>
          <w:szCs w:val="28"/>
        </w:rPr>
        <w:t> </w:t>
      </w:r>
      <w:r w:rsidRPr="000C361C">
        <w:rPr>
          <w:i/>
          <w:iCs/>
          <w:color w:val="222222"/>
          <w:sz w:val="28"/>
          <w:szCs w:val="28"/>
          <w:lang w:val="de-DE"/>
        </w:rPr>
        <w:t>Gewerkvereine</w:t>
      </w:r>
      <w:r w:rsidRPr="000C361C">
        <w:rPr>
          <w:color w:val="222222"/>
          <w:sz w:val="28"/>
          <w:szCs w:val="28"/>
        </w:rPr>
        <w:t>), связанные с партией свободомыслящих; христианские (католические и евангелические) союзы рабочих.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Во Франции союзы рабочих получили возможность свободно развиваться лишь при</w:t>
      </w:r>
      <w:proofErr w:type="gramStart"/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1" w:tooltip="Третья Республика" w:history="1">
        <w:r w:rsidRPr="000C361C">
          <w:rPr>
            <w:rStyle w:val="a4"/>
            <w:color w:val="0B0080"/>
            <w:sz w:val="28"/>
            <w:szCs w:val="28"/>
          </w:rPr>
          <w:t>Т</w:t>
        </w:r>
        <w:proofErr w:type="gramEnd"/>
        <w:r w:rsidRPr="000C361C">
          <w:rPr>
            <w:rStyle w:val="a4"/>
            <w:color w:val="0B0080"/>
            <w:sz w:val="28"/>
            <w:szCs w:val="28"/>
          </w:rPr>
          <w:t>ретьей республике</w:t>
        </w:r>
      </w:hyperlink>
      <w:r w:rsidRPr="000C361C">
        <w:rPr>
          <w:color w:val="222222"/>
          <w:sz w:val="28"/>
          <w:szCs w:val="28"/>
        </w:rPr>
        <w:t>.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2" w:tooltip="1904 год" w:history="1">
        <w:r w:rsidRPr="000C361C">
          <w:rPr>
            <w:rStyle w:val="a4"/>
            <w:color w:val="0B0080"/>
            <w:sz w:val="28"/>
            <w:szCs w:val="28"/>
          </w:rPr>
          <w:t>1904 году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 стране насчитывалось 4227 рабочих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3" w:tooltip="Синдикат" w:history="1">
        <w:r w:rsidRPr="000C361C">
          <w:rPr>
            <w:rStyle w:val="a4"/>
            <w:color w:val="0B0080"/>
            <w:sz w:val="28"/>
            <w:szCs w:val="28"/>
          </w:rPr>
          <w:t>синдикатов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с 715 тыс. членов.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4" w:tooltip="1906 год" w:history="1">
        <w:r w:rsidRPr="000C361C">
          <w:rPr>
            <w:rStyle w:val="a4"/>
            <w:color w:val="0B0080"/>
            <w:sz w:val="28"/>
            <w:szCs w:val="28"/>
          </w:rPr>
          <w:t>1906 году</w:t>
        </w:r>
      </w:hyperlink>
      <w:r w:rsidRPr="000C361C">
        <w:rPr>
          <w:color w:val="222222"/>
          <w:sz w:val="28"/>
          <w:szCs w:val="28"/>
        </w:rPr>
        <w:t xml:space="preserve">, на волне подъема профсоюзного движения, была принята </w:t>
      </w:r>
      <w:proofErr w:type="spellStart"/>
      <w:r w:rsidRPr="000C361C">
        <w:rPr>
          <w:color w:val="222222"/>
          <w:sz w:val="28"/>
          <w:szCs w:val="28"/>
        </w:rPr>
        <w:t>Амьенская</w:t>
      </w:r>
      <w:proofErr w:type="spellEnd"/>
      <w:r w:rsidRPr="000C361C">
        <w:rPr>
          <w:color w:val="222222"/>
          <w:sz w:val="28"/>
          <w:szCs w:val="28"/>
        </w:rPr>
        <w:t xml:space="preserve"> хартия, которая провозглашала непримиримую борьбу между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5" w:tooltip="Пролетариат" w:history="1">
        <w:r w:rsidRPr="000C361C">
          <w:rPr>
            <w:rStyle w:val="a4"/>
            <w:color w:val="0B0080"/>
            <w:sz w:val="28"/>
            <w:szCs w:val="28"/>
          </w:rPr>
          <w:t>пролетариатом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и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6" w:tooltip="Буржуазия" w:history="1">
        <w:r w:rsidRPr="000C361C">
          <w:rPr>
            <w:rStyle w:val="a4"/>
            <w:color w:val="0B0080"/>
            <w:sz w:val="28"/>
            <w:szCs w:val="28"/>
          </w:rPr>
          <w:t>буржуазией</w:t>
        </w:r>
      </w:hyperlink>
      <w:r w:rsidRPr="000C361C">
        <w:rPr>
          <w:color w:val="222222"/>
          <w:sz w:val="28"/>
          <w:szCs w:val="28"/>
        </w:rPr>
        <w:t>: профсоюзы признавались единственной приемлемой формой объединения рабочих, декларировался отказ от участия в политической (парламентской) борьбе, а всеобщая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7" w:tooltip="Забастовка" w:history="1">
        <w:r w:rsidRPr="000C361C">
          <w:rPr>
            <w:rStyle w:val="a4"/>
            <w:color w:val="0B0080"/>
            <w:sz w:val="28"/>
            <w:szCs w:val="28"/>
          </w:rPr>
          <w:t>забастовка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признавалась единственно возможным способом свержения капиталистического строя. Профсоюзы объявлялись независимыми от любых политических партий, что означало свободу вхождения в них членов любых партий и занятие ими должностей, однако без определения какой-либо политической ориентации синдикатов. Данная хартия представляла собой торжество идей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8" w:tooltip="Революционный синдикализм" w:history="1">
        <w:r w:rsidRPr="000C361C">
          <w:rPr>
            <w:rStyle w:val="a4"/>
            <w:color w:val="0B0080"/>
            <w:sz w:val="28"/>
            <w:szCs w:val="28"/>
          </w:rPr>
          <w:t>революционного синдикализма</w:t>
        </w:r>
      </w:hyperlink>
      <w:r w:rsidRPr="000C361C">
        <w:rPr>
          <w:color w:val="222222"/>
          <w:sz w:val="28"/>
          <w:szCs w:val="28"/>
        </w:rPr>
        <w:t>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0C361C">
        <w:rPr>
          <w:color w:val="222222"/>
          <w:sz w:val="28"/>
          <w:szCs w:val="28"/>
        </w:rPr>
        <w:t>На рубеже XIX и XX веков произошёл процесс политизации профсоюзного движения под влиянием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29" w:tooltip="Марксизм" w:history="1">
        <w:r w:rsidRPr="000C361C">
          <w:rPr>
            <w:rStyle w:val="a4"/>
            <w:color w:val="0B0080"/>
            <w:sz w:val="28"/>
            <w:szCs w:val="28"/>
          </w:rPr>
          <w:t>марксистов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(</w:t>
      </w:r>
      <w:hyperlink r:id="rId30" w:tooltip="Социал-демократия" w:history="1">
        <w:r w:rsidRPr="000C361C">
          <w:rPr>
            <w:rStyle w:val="a4"/>
            <w:color w:val="0B0080"/>
            <w:sz w:val="28"/>
            <w:szCs w:val="28"/>
          </w:rPr>
          <w:t>социал-демократов</w:t>
        </w:r>
      </w:hyperlink>
      <w:r w:rsidRPr="000C361C">
        <w:rPr>
          <w:color w:val="222222"/>
          <w:sz w:val="28"/>
          <w:szCs w:val="28"/>
        </w:rPr>
        <w:t>) и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31" w:tooltip="Анархизм" w:history="1">
        <w:r w:rsidRPr="000C361C">
          <w:rPr>
            <w:rStyle w:val="a4"/>
            <w:color w:val="0B0080"/>
            <w:sz w:val="28"/>
            <w:szCs w:val="28"/>
          </w:rPr>
          <w:t>анархистов</w:t>
        </w:r>
      </w:hyperlink>
      <w:r w:rsidRPr="000C361C">
        <w:rPr>
          <w:color w:val="222222"/>
          <w:sz w:val="28"/>
          <w:szCs w:val="28"/>
        </w:rPr>
        <w:t>. Одним из примеров этого процесса может служить история возникновения международного праздника «</w:t>
      </w:r>
      <w:hyperlink r:id="rId32" w:tooltip="Праздник весны и труда" w:history="1">
        <w:r w:rsidRPr="000C361C">
          <w:rPr>
            <w:rStyle w:val="a4"/>
            <w:color w:val="0B0080"/>
            <w:sz w:val="28"/>
            <w:szCs w:val="28"/>
          </w:rPr>
          <w:t>Первое мая</w:t>
        </w:r>
      </w:hyperlink>
      <w:r w:rsidRPr="000C361C">
        <w:rPr>
          <w:color w:val="222222"/>
          <w:sz w:val="28"/>
          <w:szCs w:val="28"/>
        </w:rPr>
        <w:t>», когда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33" w:tooltip="1886 год" w:history="1">
        <w:r w:rsidRPr="000C361C">
          <w:rPr>
            <w:rStyle w:val="a4"/>
            <w:color w:val="0B0080"/>
            <w:sz w:val="28"/>
            <w:szCs w:val="28"/>
          </w:rPr>
          <w:t>1886 году</w:t>
        </w:r>
      </w:hyperlink>
      <w:r w:rsidRPr="000C361C">
        <w:rPr>
          <w:color w:val="222222"/>
          <w:sz w:val="28"/>
          <w:szCs w:val="28"/>
        </w:rPr>
        <w:t>,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34" w:tooltip="4 мая" w:history="1">
        <w:r w:rsidRPr="000C361C">
          <w:rPr>
            <w:rStyle w:val="a4"/>
            <w:color w:val="0B0080"/>
            <w:sz w:val="28"/>
            <w:szCs w:val="28"/>
          </w:rPr>
          <w:t>4 мая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 xml:space="preserve">на демонстрации протеста в результате провокации погибло несколько человек (была взорвана бомба, совершивший так и не был найден, а по ложному </w:t>
      </w:r>
      <w:r w:rsidRPr="000C361C">
        <w:rPr>
          <w:color w:val="222222"/>
          <w:sz w:val="28"/>
          <w:szCs w:val="28"/>
        </w:rPr>
        <w:lastRenderedPageBreak/>
        <w:t>обвинению впоследствии было</w:t>
      </w:r>
      <w:proofErr w:type="gramEnd"/>
      <w:r w:rsidRPr="000C361C">
        <w:rPr>
          <w:color w:val="222222"/>
          <w:sz w:val="28"/>
          <w:szCs w:val="28"/>
        </w:rPr>
        <w:t xml:space="preserve"> казнено четверо рабочих-анархистов). Три года спустя на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35" w:tooltip="Париж" w:history="1">
        <w:r w:rsidRPr="000C361C">
          <w:rPr>
            <w:rStyle w:val="a4"/>
            <w:color w:val="0B0080"/>
            <w:sz w:val="28"/>
            <w:szCs w:val="28"/>
          </w:rPr>
          <w:t>Парижском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конгрессе (1889)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36" w:tooltip="Второй интернационал" w:history="1">
        <w:r w:rsidRPr="000C361C">
          <w:rPr>
            <w:rStyle w:val="a4"/>
            <w:color w:val="0B0080"/>
            <w:sz w:val="28"/>
            <w:szCs w:val="28"/>
          </w:rPr>
          <w:t>Второго Интернационала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 память казненных анархистов 1 мая было объявлено днем международной рабочей солидарности</w:t>
      </w:r>
      <w:hyperlink r:id="rId37" w:anchor="cite_note-1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[1]</w:t>
        </w:r>
      </w:hyperlink>
      <w:r w:rsidRPr="000C361C">
        <w:rPr>
          <w:color w:val="222222"/>
          <w:sz w:val="28"/>
          <w:szCs w:val="28"/>
        </w:rPr>
        <w:t>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0C361C">
        <w:rPr>
          <w:color w:val="222222"/>
          <w:sz w:val="28"/>
          <w:szCs w:val="28"/>
        </w:rPr>
        <w:t>В первые</w:t>
      </w:r>
      <w:proofErr w:type="gramEnd"/>
      <w:r w:rsidRPr="000C361C">
        <w:rPr>
          <w:color w:val="222222"/>
          <w:sz w:val="28"/>
          <w:szCs w:val="28"/>
        </w:rPr>
        <w:t xml:space="preserve"> десятилетия XX века начинают создаваться международные объединения профессиональных союзов. Так, например,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38" w:tooltip="1905 год" w:history="1">
        <w:r w:rsidRPr="000C361C">
          <w:rPr>
            <w:rStyle w:val="a4"/>
            <w:color w:val="0B0080"/>
            <w:sz w:val="28"/>
            <w:szCs w:val="28"/>
          </w:rPr>
          <w:t>1905 году</w:t>
        </w:r>
      </w:hyperlink>
      <w:r w:rsidRPr="000C361C">
        <w:rPr>
          <w:color w:val="222222"/>
          <w:sz w:val="28"/>
          <w:szCs w:val="28"/>
        </w:rPr>
        <w:t>, в Чикаго было создано международное профсоюзное объединение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39" w:tooltip="Индустриальные рабочие мира" w:history="1">
        <w:r w:rsidRPr="000C361C">
          <w:rPr>
            <w:rStyle w:val="a4"/>
            <w:color w:val="0B0080"/>
            <w:sz w:val="28"/>
            <w:szCs w:val="28"/>
          </w:rPr>
          <w:t>Индустриальные рабочие мира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(ИРМ), находящееся под влиянием идей революционного синдикализма, что явилось результатом соглашения между частью анархистов,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40" w:tooltip="Социализм" w:history="1">
        <w:r w:rsidRPr="000C361C">
          <w:rPr>
            <w:rStyle w:val="a4"/>
            <w:color w:val="0B0080"/>
            <w:sz w:val="28"/>
            <w:szCs w:val="28"/>
          </w:rPr>
          <w:t>социалистов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и радикальных профсоюзных активистов.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Продолжавшиеся в начале XX века переговоры между анархистами из разных стран мира привели к созданию на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41" w:tooltip="Берлин" w:history="1">
        <w:r w:rsidRPr="000C361C">
          <w:rPr>
            <w:rStyle w:val="a4"/>
            <w:color w:val="0B0080"/>
            <w:sz w:val="28"/>
            <w:szCs w:val="28"/>
          </w:rPr>
          <w:t>Берлинском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конгрессе (</w:t>
      </w:r>
      <w:hyperlink r:id="rId42" w:tooltip="25 декабря" w:history="1">
        <w:r w:rsidRPr="000C361C">
          <w:rPr>
            <w:rStyle w:val="a4"/>
            <w:color w:val="0B0080"/>
            <w:sz w:val="28"/>
            <w:szCs w:val="28"/>
          </w:rPr>
          <w:t>25 декабря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hyperlink r:id="rId43" w:tooltip="1922" w:history="1">
        <w:r w:rsidRPr="000C361C">
          <w:rPr>
            <w:rStyle w:val="a4"/>
            <w:color w:val="0B0080"/>
            <w:sz w:val="28"/>
            <w:szCs w:val="28"/>
          </w:rPr>
          <w:t>1922</w:t>
        </w:r>
      </w:hyperlink>
      <w:r w:rsidRPr="000C361C">
        <w:rPr>
          <w:color w:val="222222"/>
          <w:sz w:val="28"/>
          <w:szCs w:val="28"/>
        </w:rPr>
        <w:t> —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44" w:tooltip="2 января" w:history="1">
        <w:r w:rsidRPr="000C361C">
          <w:rPr>
            <w:rStyle w:val="a4"/>
            <w:color w:val="0B0080"/>
            <w:sz w:val="28"/>
            <w:szCs w:val="28"/>
          </w:rPr>
          <w:t>2 января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hyperlink r:id="rId45" w:tooltip="1923" w:history="1">
        <w:r w:rsidRPr="000C361C">
          <w:rPr>
            <w:rStyle w:val="a4"/>
            <w:color w:val="0B0080"/>
            <w:sz w:val="28"/>
            <w:szCs w:val="28"/>
          </w:rPr>
          <w:t>1923</w:t>
        </w:r>
      </w:hyperlink>
      <w:r w:rsidRPr="000C361C">
        <w:rPr>
          <w:color w:val="222222"/>
          <w:sz w:val="28"/>
          <w:szCs w:val="28"/>
        </w:rPr>
        <w:t>)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46" w:tooltip="Анархо-синдикализм" w:history="1">
        <w:r w:rsidRPr="000C361C">
          <w:rPr>
            <w:rStyle w:val="a4"/>
            <w:color w:val="0B0080"/>
            <w:sz w:val="28"/>
            <w:szCs w:val="28"/>
          </w:rPr>
          <w:t>анархо-синдикалистской</w:t>
        </w:r>
      </w:hyperlink>
      <w:r w:rsidRPr="000C361C">
        <w:rPr>
          <w:color w:val="222222"/>
          <w:sz w:val="28"/>
          <w:szCs w:val="28"/>
        </w:rPr>
        <w:t xml:space="preserve"> </w:t>
      </w:r>
      <w:hyperlink r:id="rId47" w:tooltip="Международная ассоциация трудящихся" w:history="1">
        <w:r w:rsidRPr="000C361C">
          <w:rPr>
            <w:rStyle w:val="a4"/>
            <w:color w:val="0B0080"/>
            <w:sz w:val="28"/>
            <w:szCs w:val="28"/>
          </w:rPr>
          <w:t>Международной ассоциации трудящихся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(МАТ), также известного как Берлинский интернационал профсоюзов. Как и ИРМ, МАТ существует и сегодня</w:t>
      </w:r>
      <w:hyperlink r:id="rId48" w:anchor="cite_note-2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[2]</w:t>
        </w:r>
      </w:hyperlink>
      <w:r w:rsidRPr="000C361C">
        <w:rPr>
          <w:color w:val="222222"/>
          <w:sz w:val="28"/>
          <w:szCs w:val="28"/>
        </w:rPr>
        <w:t>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Кроме того, в июле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49" w:tooltip="1921 год" w:history="1">
        <w:r w:rsidRPr="000C361C">
          <w:rPr>
            <w:rStyle w:val="a4"/>
            <w:color w:val="0B0080"/>
            <w:sz w:val="28"/>
            <w:szCs w:val="28"/>
          </w:rPr>
          <w:t>1921 года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 Москве был создан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0" w:tooltip="Профинтерн" w:history="1">
        <w:r w:rsidRPr="000C361C">
          <w:rPr>
            <w:rStyle w:val="a4"/>
            <w:color w:val="0B0080"/>
            <w:sz w:val="28"/>
            <w:szCs w:val="28"/>
          </w:rPr>
          <w:t>Профинтерн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(Красный интернационал профсоюзов), находившийся под влиянием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1" w:tooltip="Коминтерн" w:history="1">
        <w:r w:rsidRPr="000C361C">
          <w:rPr>
            <w:rStyle w:val="a4"/>
            <w:color w:val="0B0080"/>
            <w:sz w:val="28"/>
            <w:szCs w:val="28"/>
          </w:rPr>
          <w:t>Коммунистического интернационала</w:t>
        </w:r>
      </w:hyperlink>
      <w:r w:rsidRPr="000C361C">
        <w:rPr>
          <w:color w:val="222222"/>
          <w:sz w:val="28"/>
          <w:szCs w:val="28"/>
        </w:rPr>
        <w:t>, созданного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2" w:tooltip="1919 год" w:history="1">
        <w:r w:rsidRPr="000C361C">
          <w:rPr>
            <w:rStyle w:val="a4"/>
            <w:color w:val="0B0080"/>
            <w:sz w:val="28"/>
            <w:szCs w:val="28"/>
          </w:rPr>
          <w:t>1919 году</w:t>
        </w:r>
      </w:hyperlink>
      <w:r w:rsidRPr="000C361C">
        <w:rPr>
          <w:color w:val="222222"/>
          <w:sz w:val="28"/>
          <w:szCs w:val="28"/>
        </w:rPr>
        <w:t>. Данный интернационал фактически прекратил своё существование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3" w:tooltip="1937 год" w:history="1">
        <w:r w:rsidRPr="000C361C">
          <w:rPr>
            <w:rStyle w:val="a4"/>
            <w:color w:val="0B0080"/>
            <w:sz w:val="28"/>
            <w:szCs w:val="28"/>
          </w:rPr>
          <w:t>1937 году</w:t>
        </w:r>
      </w:hyperlink>
      <w:r w:rsidRPr="000C361C">
        <w:rPr>
          <w:color w:val="222222"/>
          <w:sz w:val="28"/>
          <w:szCs w:val="28"/>
        </w:rPr>
        <w:t>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Кроме этих объединений, существовало множество других, менее известных международных профсоюзных объединений.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Членство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4" w:tooltip="США" w:history="1">
        <w:r w:rsidRPr="000C361C">
          <w:rPr>
            <w:rStyle w:val="a4"/>
            <w:color w:val="0B0080"/>
            <w:sz w:val="28"/>
            <w:szCs w:val="28"/>
          </w:rPr>
          <w:t>американцев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 профсоюзах было максимальным в 1954 году – 35 %, ныне же в них состоит 11 % (2014)</w:t>
      </w:r>
      <w:hyperlink r:id="rId55" w:anchor="cite_note-autogenerated1-3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[3]</w:t>
        </w:r>
      </w:hyperlink>
      <w:r w:rsidRPr="000C361C">
        <w:rPr>
          <w:color w:val="222222"/>
          <w:sz w:val="28"/>
          <w:szCs w:val="28"/>
        </w:rPr>
        <w:t>.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6" w:tooltip="ЕС" w:history="1">
        <w:r w:rsidRPr="000C361C">
          <w:rPr>
            <w:rStyle w:val="a4"/>
            <w:color w:val="0B0080"/>
            <w:sz w:val="28"/>
            <w:szCs w:val="28"/>
          </w:rPr>
          <w:t>ЕС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средний процент состоящих в профсоюзах работников составляет 22 %</w:t>
      </w:r>
      <w:hyperlink r:id="rId57" w:anchor="cite_note-autogenerated1-3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[3]</w:t>
        </w:r>
      </w:hyperlink>
      <w:r w:rsidRPr="000C361C">
        <w:rPr>
          <w:color w:val="222222"/>
          <w:sz w:val="28"/>
          <w:szCs w:val="28"/>
        </w:rPr>
        <w:t>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0C361C">
        <w:rPr>
          <w:color w:val="222222"/>
          <w:sz w:val="28"/>
          <w:szCs w:val="28"/>
        </w:rPr>
        <w:t>По состоянию на 2005 год в Европе доля работников, состоящих в профсоюзах сильно варьируется по странам: подавляющее большинство в государствах Северной Европы (</w:t>
      </w:r>
      <w:hyperlink r:id="rId58" w:tooltip="Дания" w:history="1">
        <w:r w:rsidRPr="000C361C">
          <w:rPr>
            <w:rStyle w:val="a4"/>
            <w:color w:val="0B0080"/>
            <w:sz w:val="28"/>
            <w:szCs w:val="28"/>
          </w:rPr>
          <w:t>Дания</w:t>
        </w:r>
      </w:hyperlink>
      <w:r w:rsidRPr="000C361C">
        <w:rPr>
          <w:color w:val="222222"/>
          <w:sz w:val="28"/>
          <w:szCs w:val="28"/>
        </w:rPr>
        <w:t> — 80,1 %,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59" w:tooltip="Швеция" w:history="1">
        <w:r w:rsidRPr="000C361C">
          <w:rPr>
            <w:rStyle w:val="a4"/>
            <w:color w:val="0B0080"/>
            <w:sz w:val="28"/>
            <w:szCs w:val="28"/>
          </w:rPr>
          <w:t>Швеция</w:t>
        </w:r>
      </w:hyperlink>
      <w:r w:rsidRPr="000C361C">
        <w:rPr>
          <w:color w:val="222222"/>
          <w:sz w:val="28"/>
          <w:szCs w:val="28"/>
        </w:rPr>
        <w:t> — 74,7 %), намного ниже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60" w:tooltip="Великобритания" w:history="1">
        <w:r w:rsidRPr="000C361C">
          <w:rPr>
            <w:rStyle w:val="a4"/>
            <w:color w:val="0B0080"/>
            <w:sz w:val="28"/>
            <w:szCs w:val="28"/>
          </w:rPr>
          <w:t>Великобритании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(25,4 %) и во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61" w:tooltip="Франция" w:history="1">
        <w:r w:rsidRPr="000C361C">
          <w:rPr>
            <w:rStyle w:val="a4"/>
            <w:color w:val="0B0080"/>
            <w:sz w:val="28"/>
            <w:szCs w:val="28"/>
          </w:rPr>
          <w:t>Франции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(14,3 %)</w:t>
      </w:r>
      <w:hyperlink r:id="rId62" w:anchor="cite_note-4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[4]</w:t>
        </w:r>
      </w:hyperlink>
      <w:r w:rsidRPr="000C361C">
        <w:rPr>
          <w:color w:val="222222"/>
          <w:sz w:val="28"/>
          <w:szCs w:val="28"/>
        </w:rPr>
        <w:t xml:space="preserve">. В </w:t>
      </w:r>
      <w:proofErr w:type="spellStart"/>
      <w:r w:rsidRPr="000C361C">
        <w:rPr>
          <w:color w:val="222222"/>
          <w:sz w:val="28"/>
          <w:szCs w:val="28"/>
        </w:rPr>
        <w:t>постсоциалистических</w:t>
      </w:r>
      <w:proofErr w:type="spellEnd"/>
      <w:r w:rsidRPr="000C361C">
        <w:rPr>
          <w:color w:val="222222"/>
          <w:sz w:val="28"/>
          <w:szCs w:val="28"/>
        </w:rPr>
        <w:t xml:space="preserve"> странах Европы подавляющее большинство работников не состоит в профсоюзов, при этом имеет место тенденция к быстрому сокращению численности профсоюзов.</w:t>
      </w:r>
      <w:proofErr w:type="gramEnd"/>
      <w:r w:rsidRPr="000C361C">
        <w:rPr>
          <w:color w:val="222222"/>
          <w:sz w:val="28"/>
          <w:szCs w:val="28"/>
        </w:rPr>
        <w:t xml:space="preserve"> Например, в Венгрии в 1997 году в профсоюзе состояли 20,9 % работников, а в 2005 году — только 10,6 % работников</w:t>
      </w:r>
      <w:hyperlink r:id="rId63" w:anchor="cite_note-5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[5]</w:t>
        </w:r>
      </w:hyperlink>
      <w:r w:rsidRPr="000C361C">
        <w:rPr>
          <w:color w:val="222222"/>
          <w:sz w:val="28"/>
          <w:szCs w:val="28"/>
        </w:rPr>
        <w:t>. Для Чехии эти показатели составили 36,9 % и 14,6 %, для Болгарии — 40,0 % и 13,3 %</w:t>
      </w:r>
      <w:hyperlink r:id="rId64" w:anchor="cite_note-6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[6]</w:t>
        </w:r>
      </w:hyperlink>
      <w:r w:rsidRPr="000C361C">
        <w:rPr>
          <w:color w:val="222222"/>
          <w:sz w:val="28"/>
          <w:szCs w:val="28"/>
        </w:rPr>
        <w:t xml:space="preserve">. Таким </w:t>
      </w:r>
      <w:proofErr w:type="gramStart"/>
      <w:r w:rsidRPr="000C361C">
        <w:rPr>
          <w:color w:val="222222"/>
          <w:sz w:val="28"/>
          <w:szCs w:val="28"/>
        </w:rPr>
        <w:t>образом</w:t>
      </w:r>
      <w:proofErr w:type="gramEnd"/>
      <w:r w:rsidRPr="000C361C">
        <w:rPr>
          <w:color w:val="222222"/>
          <w:sz w:val="28"/>
          <w:szCs w:val="28"/>
        </w:rPr>
        <w:t xml:space="preserve"> в этих трех странах за 8 лет доля работников, состоящих в профсоюзах, сократилась в 2 — 3 раза.</w:t>
      </w:r>
    </w:p>
    <w:p w:rsidR="007858D5" w:rsidRPr="000C361C" w:rsidRDefault="007858D5" w:rsidP="007858D5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361C">
        <w:rPr>
          <w:color w:val="222222"/>
          <w:sz w:val="28"/>
          <w:szCs w:val="28"/>
        </w:rPr>
        <w:t>В развитых странах в 1997—2005 годах доля работников, состоящих в профсоюзе, также сокращалась, но гораздо в меньшей пропорции, а в некоторых государствах этот показатель даже увеличился. Например, в</w:t>
      </w:r>
      <w:r w:rsidRPr="000C361C">
        <w:rPr>
          <w:rStyle w:val="apple-converted-space"/>
          <w:color w:val="222222"/>
          <w:sz w:val="28"/>
          <w:szCs w:val="28"/>
        </w:rPr>
        <w:t> </w:t>
      </w:r>
      <w:hyperlink r:id="rId65" w:tooltip="Япония" w:history="1">
        <w:r w:rsidRPr="000C361C">
          <w:rPr>
            <w:rStyle w:val="a4"/>
            <w:color w:val="0B0080"/>
            <w:sz w:val="28"/>
            <w:szCs w:val="28"/>
          </w:rPr>
          <w:t>Японии</w:t>
        </w:r>
      </w:hyperlink>
      <w:r w:rsidRPr="000C361C">
        <w:rPr>
          <w:rStyle w:val="apple-converted-space"/>
          <w:color w:val="222222"/>
          <w:sz w:val="28"/>
          <w:szCs w:val="28"/>
        </w:rPr>
        <w:t> </w:t>
      </w:r>
      <w:r w:rsidRPr="000C361C">
        <w:rPr>
          <w:color w:val="222222"/>
          <w:sz w:val="28"/>
          <w:szCs w:val="28"/>
        </w:rPr>
        <w:t>в 1997 году в профсоюзах состоял 33,1 % работников, а в 2005 год — 25,8 % работников</w:t>
      </w:r>
      <w:hyperlink r:id="rId66" w:anchor="cite_note-7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[7]</w:t>
        </w:r>
      </w:hyperlink>
      <w:r w:rsidRPr="000C361C">
        <w:rPr>
          <w:color w:val="222222"/>
          <w:sz w:val="28"/>
          <w:szCs w:val="28"/>
        </w:rPr>
        <w:t xml:space="preserve">. Для США эти показатели составили 14,0 % и </w:t>
      </w:r>
      <w:r w:rsidRPr="000C361C">
        <w:rPr>
          <w:color w:val="222222"/>
          <w:sz w:val="28"/>
          <w:szCs w:val="28"/>
        </w:rPr>
        <w:lastRenderedPageBreak/>
        <w:t>12,8 %</w:t>
      </w:r>
      <w:hyperlink r:id="rId67" w:anchor="cite_note-8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[8]</w:t>
        </w:r>
      </w:hyperlink>
      <w:r w:rsidRPr="000C361C">
        <w:rPr>
          <w:color w:val="222222"/>
          <w:sz w:val="28"/>
          <w:szCs w:val="28"/>
        </w:rPr>
        <w:t>. За этот период доля членов профсоюзов среди работников Канады и Норвегии увеличилась</w:t>
      </w:r>
      <w:hyperlink r:id="rId68" w:anchor="cite_note-9" w:history="1">
        <w:r w:rsidRPr="000C361C">
          <w:rPr>
            <w:rStyle w:val="a4"/>
            <w:color w:val="0B0080"/>
            <w:sz w:val="28"/>
            <w:szCs w:val="28"/>
            <w:vertAlign w:val="superscript"/>
          </w:rPr>
          <w:t>[9]</w:t>
        </w:r>
      </w:hyperlink>
      <w:r w:rsidRPr="000C361C">
        <w:rPr>
          <w:color w:val="222222"/>
          <w:sz w:val="28"/>
          <w:szCs w:val="28"/>
        </w:rPr>
        <w:t>.</w:t>
      </w:r>
    </w:p>
    <w:p w:rsidR="007858D5" w:rsidRDefault="007858D5" w:rsidP="007858D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1"/>
        <w:rPr>
          <w:rFonts w:ascii="Arial" w:eastAsia="Times New Roman" w:hAnsi="Arial" w:cs="Arial"/>
          <w:b/>
          <w:bCs/>
          <w:color w:val="005689"/>
          <w:sz w:val="19"/>
          <w:szCs w:val="19"/>
        </w:rPr>
      </w:pPr>
    </w:p>
    <w:p w:rsidR="00A725CA" w:rsidRDefault="00A725CA"/>
    <w:sectPr w:rsidR="00A7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8D5"/>
    <w:rsid w:val="007858D5"/>
    <w:rsid w:val="00A7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58D5"/>
  </w:style>
  <w:style w:type="character" w:styleId="a4">
    <w:name w:val="Hyperlink"/>
    <w:basedOn w:val="a0"/>
    <w:uiPriority w:val="99"/>
    <w:semiHidden/>
    <w:unhideWhenUsed/>
    <w:rsid w:val="00785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20_%D0%B3%D0%BE%D0%B4" TargetMode="External"/><Relationship Id="rId18" Type="http://schemas.openxmlformats.org/officeDocument/2006/relationships/hyperlink" Target="https://ru.wikipedia.org/wiki/1860-%D0%B5" TargetMode="External"/><Relationship Id="rId26" Type="http://schemas.openxmlformats.org/officeDocument/2006/relationships/hyperlink" Target="https://ru.wikipedia.org/wiki/%D0%91%D1%83%D1%80%D0%B6%D1%83%D0%B0%D0%B7%D0%B8%D1%8F" TargetMode="External"/><Relationship Id="rId39" Type="http://schemas.openxmlformats.org/officeDocument/2006/relationships/hyperlink" Target="https://ru.wikipedia.org/wiki/%D0%98%D0%BD%D0%B4%D1%83%D1%81%D1%82%D1%80%D0%B8%D0%B0%D0%BB%D1%8C%D0%BD%D1%8B%D0%B5_%D1%80%D0%B0%D0%B1%D0%BE%D1%87%D0%B8%D0%B5_%D0%BC%D0%B8%D1%80%D0%B0" TargetMode="External"/><Relationship Id="rId21" Type="http://schemas.openxmlformats.org/officeDocument/2006/relationships/hyperlink" Target="https://ru.wikipedia.org/wiki/%D0%A2%D1%80%D0%B5%D1%82%D1%8C%D1%8F_%D0%A0%D0%B5%D1%81%D0%BF%D1%83%D0%B1%D0%BB%D0%B8%D0%BA%D0%B0" TargetMode="External"/><Relationship Id="rId34" Type="http://schemas.openxmlformats.org/officeDocument/2006/relationships/hyperlink" Target="https://ru.wikipedia.org/wiki/4_%D0%BC%D0%B0%D1%8F" TargetMode="External"/><Relationship Id="rId42" Type="http://schemas.openxmlformats.org/officeDocument/2006/relationships/hyperlink" Target="https://ru.wikipedia.org/wiki/25_%D0%B4%D0%B5%D0%BA%D0%B0%D0%B1%D1%80%D1%8F" TargetMode="External"/><Relationship Id="rId47" Type="http://schemas.openxmlformats.org/officeDocument/2006/relationships/hyperlink" Target="https://ru.wikipedia.org/wiki/%D0%9C%D0%B5%D0%B6%D0%B4%D1%83%D0%BD%D0%B0%D1%80%D0%BE%D0%B4%D0%BD%D0%B0%D1%8F_%D0%B0%D1%81%D1%81%D0%BE%D1%86%D0%B8%D0%B0%D1%86%D0%B8%D1%8F_%D1%82%D1%80%D1%83%D0%B4%D1%8F%D1%89%D0%B8%D1%85%D1%81%D1%8F" TargetMode="External"/><Relationship Id="rId50" Type="http://schemas.openxmlformats.org/officeDocument/2006/relationships/hyperlink" Target="https://ru.wikipedia.org/wiki/%D0%9F%D1%80%D0%BE%D1%84%D0%B8%D0%BD%D1%82%D0%B5%D1%80%D0%BD" TargetMode="External"/><Relationship Id="rId55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63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68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7" Type="http://schemas.openxmlformats.org/officeDocument/2006/relationships/hyperlink" Target="https://ru.wikipedia.org/wiki/XIX_%D0%B2%D0%B5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869_%D0%B3%D0%BE%D0%B4" TargetMode="External"/><Relationship Id="rId29" Type="http://schemas.openxmlformats.org/officeDocument/2006/relationships/hyperlink" Target="https://ru.wikipedia.org/wiki/%D0%9C%D0%B0%D1%80%D0%BA%D1%81%D0%B8%D0%B7%D0%B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1868_%D0%B3%D0%BE%D0%B4" TargetMode="External"/><Relationship Id="rId24" Type="http://schemas.openxmlformats.org/officeDocument/2006/relationships/hyperlink" Target="https://ru.wikipedia.org/wiki/1906_%D0%B3%D0%BE%D0%B4" TargetMode="External"/><Relationship Id="rId32" Type="http://schemas.openxmlformats.org/officeDocument/2006/relationships/hyperlink" Target="https://ru.wikipedia.org/wiki/%D0%9F%D1%80%D0%B0%D0%B7%D0%B4%D0%BD%D0%B8%D0%BA_%D0%B2%D0%B5%D1%81%D0%BD%D1%8B_%D0%B8_%D1%82%D1%80%D1%83%D0%B4%D0%B0" TargetMode="External"/><Relationship Id="rId37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40" Type="http://schemas.openxmlformats.org/officeDocument/2006/relationships/hyperlink" Target="https://ru.wikipedia.org/wiki/%D0%A1%D0%BE%D1%86%D0%B8%D0%B0%D0%BB%D0%B8%D0%B7%D0%BC" TargetMode="External"/><Relationship Id="rId45" Type="http://schemas.openxmlformats.org/officeDocument/2006/relationships/hyperlink" Target="https://ru.wikipedia.org/wiki/1923" TargetMode="External"/><Relationship Id="rId53" Type="http://schemas.openxmlformats.org/officeDocument/2006/relationships/hyperlink" Target="https://ru.wikipedia.org/wiki/1937_%D0%B3%D0%BE%D0%B4" TargetMode="External"/><Relationship Id="rId58" Type="http://schemas.openxmlformats.org/officeDocument/2006/relationships/hyperlink" Target="https://ru.wikipedia.org/wiki/%D0%94%D0%B0%D0%BD%D0%B8%D1%8F" TargetMode="External"/><Relationship Id="rId66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5" Type="http://schemas.openxmlformats.org/officeDocument/2006/relationships/hyperlink" Target="https://ru.wikipedia.org/wiki/%D0%9D%D0%B5%D0%BC%D0%B5%D1%86%D0%BA%D0%B8%D0%B9_%D1%8F%D0%B7%D1%8B%D0%BA" TargetMode="External"/><Relationship Id="rId15" Type="http://schemas.openxmlformats.org/officeDocument/2006/relationships/hyperlink" Target="https://ru.wikipedia.org/wiki/%D0%A0%D1%8B%D1%86%D0%B0%D1%80%D0%B8_%D1%82%D1%80%D1%83%D0%B4%D0%B0" TargetMode="External"/><Relationship Id="rId23" Type="http://schemas.openxmlformats.org/officeDocument/2006/relationships/hyperlink" Target="https://ru.wikipedia.org/wiki/%D0%A1%D0%B8%D0%BD%D0%B4%D0%B8%D0%BA%D0%B0%D1%82" TargetMode="External"/><Relationship Id="rId28" Type="http://schemas.openxmlformats.org/officeDocument/2006/relationships/hyperlink" Target="https://ru.wikipedia.org/wiki/%D0%A0%D0%B5%D0%B2%D0%BE%D0%BB%D1%8E%D1%86%D0%B8%D0%BE%D0%BD%D0%BD%D1%8B%D0%B9_%D1%81%D0%B8%D0%BD%D0%B4%D0%B8%D0%BA%D0%B0%D0%BB%D0%B8%D0%B7%D0%BC" TargetMode="External"/><Relationship Id="rId36" Type="http://schemas.openxmlformats.org/officeDocument/2006/relationships/hyperlink" Target="https://ru.wikipedia.org/wiki/%D0%92%D1%82%D0%BE%D1%80%D0%BE%D0%B9_%D0%B8%D0%BD%D1%82%D0%B5%D1%80%D0%BD%D0%B0%D1%86%D0%B8%D0%BE%D0%BD%D0%B0%D0%BB" TargetMode="External"/><Relationship Id="rId49" Type="http://schemas.openxmlformats.org/officeDocument/2006/relationships/hyperlink" Target="https://ru.wikipedia.org/wiki/1921_%D0%B3%D0%BE%D0%B4" TargetMode="External"/><Relationship Id="rId57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61" Type="http://schemas.openxmlformats.org/officeDocument/2006/relationships/hyperlink" Target="https://ru.wikipedia.org/wiki/%D0%A4%D1%80%D0%B0%D0%BD%D1%86%D0%B8%D1%8F" TargetMode="External"/><Relationship Id="rId10" Type="http://schemas.openxmlformats.org/officeDocument/2006/relationships/hyperlink" Target="https://ru.wikipedia.org/wiki/1899" TargetMode="External"/><Relationship Id="rId19" Type="http://schemas.openxmlformats.org/officeDocument/2006/relationships/hyperlink" Target="https://ru.wikipedia.org/wiki/%D0%9D%D0%B5%D0%BC%D0%B5%D1%86%D0%BA%D0%B8%D0%B9_%D1%8F%D0%B7%D1%8B%D0%BA" TargetMode="External"/><Relationship Id="rId31" Type="http://schemas.openxmlformats.org/officeDocument/2006/relationships/hyperlink" Target="https://ru.wikipedia.org/wiki/%D0%90%D0%BD%D0%B0%D1%80%D1%85%D0%B8%D0%B7%D0%BC" TargetMode="External"/><Relationship Id="rId44" Type="http://schemas.openxmlformats.org/officeDocument/2006/relationships/hyperlink" Target="https://ru.wikipedia.org/wiki/2_%D1%8F%D0%BD%D0%B2%D0%B0%D1%80%D1%8F" TargetMode="External"/><Relationship Id="rId52" Type="http://schemas.openxmlformats.org/officeDocument/2006/relationships/hyperlink" Target="https://ru.wikipedia.org/wiki/1919_%D0%B3%D0%BE%D0%B4" TargetMode="External"/><Relationship Id="rId60" Type="http://schemas.openxmlformats.org/officeDocument/2006/relationships/hyperlink" Target="https://ru.wikipedia.org/wiki/%D0%92%D0%B5%D0%BB%D0%B8%D0%BA%D0%BE%D0%B1%D1%80%D0%B8%D1%82%D0%B0%D0%BD%D0%B8%D1%8F" TargetMode="External"/><Relationship Id="rId65" Type="http://schemas.openxmlformats.org/officeDocument/2006/relationships/hyperlink" Target="https://ru.wikipedia.org/wiki/%D0%AF%D0%BF%D0%BE%D0%BD%D0%B8%D1%8F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XVIII" TargetMode="External"/><Relationship Id="rId14" Type="http://schemas.openxmlformats.org/officeDocument/2006/relationships/hyperlink" Target="https://ru.wikipedia.org/wiki/%D0%A1%D0%A8%D0%90" TargetMode="External"/><Relationship Id="rId22" Type="http://schemas.openxmlformats.org/officeDocument/2006/relationships/hyperlink" Target="https://ru.wikipedia.org/wiki/1904_%D0%B3%D0%BE%D0%B4" TargetMode="External"/><Relationship Id="rId27" Type="http://schemas.openxmlformats.org/officeDocument/2006/relationships/hyperlink" Target="https://ru.wikipedia.org/wiki/%D0%97%D0%B0%D0%B1%D0%B0%D1%81%D1%82%D0%BE%D0%B2%D0%BA%D0%B0" TargetMode="External"/><Relationship Id="rId30" Type="http://schemas.openxmlformats.org/officeDocument/2006/relationships/hyperlink" Target="https://ru.wikipedia.org/wiki/%D0%A1%D0%BE%D1%86%D0%B8%D0%B0%D0%BB-%D0%B4%D0%B5%D0%BC%D0%BE%D0%BA%D1%80%D0%B0%D1%82%D0%B8%D1%8F" TargetMode="External"/><Relationship Id="rId35" Type="http://schemas.openxmlformats.org/officeDocument/2006/relationships/hyperlink" Target="https://ru.wikipedia.org/wiki/%D0%9F%D0%B0%D1%80%D0%B8%D0%B6" TargetMode="External"/><Relationship Id="rId43" Type="http://schemas.openxmlformats.org/officeDocument/2006/relationships/hyperlink" Target="https://ru.wikipedia.org/wiki/1922" TargetMode="External"/><Relationship Id="rId48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56" Type="http://schemas.openxmlformats.org/officeDocument/2006/relationships/hyperlink" Target="https://ru.wikipedia.org/wiki/%D0%95%D0%A1" TargetMode="External"/><Relationship Id="rId64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u.wikipedia.org/wiki/%D0%90%D0%BD%D0%B3%D0%BB%D0%B8%D1%8F" TargetMode="External"/><Relationship Id="rId51" Type="http://schemas.openxmlformats.org/officeDocument/2006/relationships/hyperlink" Target="https://ru.wikipedia.org/wiki/%D0%9A%D0%BE%D0%BC%D0%B8%D0%BD%D1%82%D0%B5%D1%80%D0%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17" Type="http://schemas.openxmlformats.org/officeDocument/2006/relationships/hyperlink" Target="https://ru.wikipedia.org/wiki/%D0%93%D0%B5%D1%80%D0%BC%D0%B0%D0%BD%D0%B8%D1%8F" TargetMode="External"/><Relationship Id="rId25" Type="http://schemas.openxmlformats.org/officeDocument/2006/relationships/hyperlink" Target="https://ru.wikipedia.org/wiki/%D0%9F%D1%80%D0%BE%D0%BB%D0%B5%D1%82%D0%B0%D1%80%D0%B8%D0%B0%D1%82" TargetMode="External"/><Relationship Id="rId33" Type="http://schemas.openxmlformats.org/officeDocument/2006/relationships/hyperlink" Target="https://ru.wikipedia.org/wiki/1886_%D0%B3%D0%BE%D0%B4" TargetMode="External"/><Relationship Id="rId38" Type="http://schemas.openxmlformats.org/officeDocument/2006/relationships/hyperlink" Target="https://ru.wikipedia.org/wiki/1905_%D0%B3%D0%BE%D0%B4" TargetMode="External"/><Relationship Id="rId46" Type="http://schemas.openxmlformats.org/officeDocument/2006/relationships/hyperlink" Target="https://ru.wikipedia.org/wiki/%D0%90%D0%BD%D0%B0%D1%80%D1%85%D0%BE-%D1%81%D0%B8%D0%BD%D0%B4%D0%B8%D0%BA%D0%B0%D0%BB%D0%B8%D0%B7%D0%BC" TargetMode="External"/><Relationship Id="rId59" Type="http://schemas.openxmlformats.org/officeDocument/2006/relationships/hyperlink" Target="https://ru.wikipedia.org/wiki/%D0%A8%D0%B2%D0%B5%D1%86%D0%B8%D1%8F" TargetMode="External"/><Relationship Id="rId67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20" Type="http://schemas.openxmlformats.org/officeDocument/2006/relationships/hyperlink" Target="https://ru.wikipedia.org/wiki/%D0%9D%D0%B5%D0%BC%D0%B5%D1%86%D0%BA%D0%B8%D0%B9_%D1%8F%D0%B7%D1%8B%D0%BA" TargetMode="External"/><Relationship Id="rId41" Type="http://schemas.openxmlformats.org/officeDocument/2006/relationships/hyperlink" Target="https://ru.wikipedia.org/wiki/%D0%91%D0%B5%D1%80%D0%BB%D0%B8%D0%BD" TargetMode="External"/><Relationship Id="rId54" Type="http://schemas.openxmlformats.org/officeDocument/2006/relationships/hyperlink" Target="https://ru.wikipedia.org/wiki/%D0%A1%D0%A8%D0%90" TargetMode="External"/><Relationship Id="rId62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1990</Words>
  <Characters>11346</Characters>
  <Application>Microsoft Office Word</Application>
  <DocSecurity>0</DocSecurity>
  <Lines>94</Lines>
  <Paragraphs>26</Paragraphs>
  <ScaleCrop>false</ScaleCrop>
  <Company>Microsoft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2017-11-15T12:25:00Z</dcterms:created>
  <dcterms:modified xsi:type="dcterms:W3CDTF">2017-11-15T12:26:00Z</dcterms:modified>
</cp:coreProperties>
</file>